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7045E" w14:textId="4CCBF440" w:rsidR="00A5501A" w:rsidRDefault="00A55AA4" w:rsidP="00A5501A">
      <w:pPr>
        <w:spacing w:after="240" w:line="240" w:lineRule="auto"/>
        <w:rPr>
          <w:rFonts w:ascii="Times New Roman" w:eastAsia="Times New Roman" w:hAnsi="Times New Roman"/>
          <w:b/>
          <w:sz w:val="28"/>
          <w:szCs w:val="24"/>
        </w:rPr>
      </w:pPr>
      <w:r w:rsidRPr="003D2454">
        <w:rPr>
          <w:rFonts w:ascii="Times New Roman" w:eastAsia="Times New Roman" w:hAnsi="Times New Roman"/>
          <w:b/>
          <w:sz w:val="28"/>
          <w:szCs w:val="24"/>
        </w:rPr>
        <w:t xml:space="preserve">Prilog </w:t>
      </w:r>
      <w:r w:rsidR="003B70BF">
        <w:rPr>
          <w:rFonts w:ascii="Times New Roman" w:eastAsia="Times New Roman" w:hAnsi="Times New Roman"/>
          <w:b/>
          <w:sz w:val="28"/>
          <w:szCs w:val="24"/>
        </w:rPr>
        <w:t>I</w:t>
      </w:r>
      <w:r w:rsidR="00543E23">
        <w:rPr>
          <w:rFonts w:ascii="Times New Roman" w:eastAsia="Times New Roman" w:hAnsi="Times New Roman"/>
          <w:b/>
          <w:sz w:val="28"/>
          <w:szCs w:val="24"/>
        </w:rPr>
        <w:t>V</w:t>
      </w:r>
      <w:r w:rsidR="00E056C0">
        <w:rPr>
          <w:rFonts w:ascii="Times New Roman" w:eastAsia="Times New Roman" w:hAnsi="Times New Roman"/>
          <w:b/>
          <w:sz w:val="28"/>
          <w:szCs w:val="24"/>
        </w:rPr>
        <w:t>.</w:t>
      </w:r>
    </w:p>
    <w:p w14:paraId="1ED53713" w14:textId="0F9AD416" w:rsidR="00193C58" w:rsidRPr="00345C71" w:rsidRDefault="001E7459" w:rsidP="00345C71">
      <w:pPr>
        <w:spacing w:after="240" w:line="240" w:lineRule="auto"/>
        <w:jc w:val="center"/>
        <w:rPr>
          <w:rFonts w:ascii="Times New Roman" w:eastAsia="Times New Roman" w:hAnsi="Times New Roman"/>
          <w:b/>
          <w:sz w:val="28"/>
          <w:szCs w:val="24"/>
        </w:rPr>
      </w:pPr>
      <w:r w:rsidRPr="00345C71">
        <w:rPr>
          <w:rFonts w:ascii="Times New Roman" w:eastAsia="Times New Roman" w:hAnsi="Times New Roman"/>
          <w:b/>
          <w:sz w:val="28"/>
          <w:szCs w:val="24"/>
        </w:rPr>
        <w:t>UPUTA ZA PRIKUPLJANJE PONUDA I PROVEDBU POSTUPAKA JEDNOSTAVNE NABAVE</w:t>
      </w:r>
    </w:p>
    <w:bookmarkStart w:id="0" w:name="UVOD" w:displacedByCustomXml="next"/>
    <w:sdt>
      <w:sdtPr>
        <w:rPr>
          <w:rFonts w:ascii="Times New Roman" w:eastAsia="Calibri" w:hAnsi="Times New Roman"/>
          <w:b w:val="0"/>
          <w:bCs w:val="0"/>
          <w:color w:val="auto"/>
          <w:sz w:val="22"/>
          <w:szCs w:val="22"/>
          <w:lang w:val="hr-HR"/>
        </w:rPr>
        <w:id w:val="1227883166"/>
        <w:docPartObj>
          <w:docPartGallery w:val="Table of Contents"/>
          <w:docPartUnique/>
        </w:docPartObj>
      </w:sdtPr>
      <w:sdtEndPr>
        <w:rPr>
          <w:noProof/>
        </w:rPr>
      </w:sdtEndPr>
      <w:sdtContent>
        <w:p w14:paraId="74AE89EC" w14:textId="77777777" w:rsidR="00E555ED" w:rsidRPr="00345C71" w:rsidRDefault="00E555ED">
          <w:pPr>
            <w:pStyle w:val="TOCHeading"/>
            <w:rPr>
              <w:rFonts w:ascii="Times New Roman" w:hAnsi="Times New Roman"/>
              <w:lang w:val="hr-HR"/>
            </w:rPr>
          </w:pPr>
          <w:r w:rsidRPr="00345C71">
            <w:rPr>
              <w:rFonts w:ascii="Times New Roman" w:hAnsi="Times New Roman"/>
              <w:lang w:val="hr-HR"/>
            </w:rPr>
            <w:t>SADRŽAJ</w:t>
          </w:r>
        </w:p>
        <w:p w14:paraId="7488C6A5" w14:textId="5910C2D3" w:rsidR="00105B38" w:rsidRDefault="00E555ED">
          <w:pPr>
            <w:pStyle w:val="TOC1"/>
            <w:rPr>
              <w:rFonts w:asciiTheme="minorHAnsi" w:eastAsiaTheme="minorEastAsia" w:hAnsiTheme="minorHAnsi" w:cstheme="minorBidi"/>
              <w:noProof/>
              <w:lang w:eastAsia="hr-HR"/>
            </w:rPr>
          </w:pPr>
          <w:r w:rsidRPr="00345C71">
            <w:rPr>
              <w:rFonts w:ascii="Times New Roman" w:hAnsi="Times New Roman"/>
            </w:rPr>
            <w:fldChar w:fldCharType="begin"/>
          </w:r>
          <w:r w:rsidRPr="00345C71">
            <w:rPr>
              <w:rFonts w:ascii="Times New Roman" w:hAnsi="Times New Roman"/>
            </w:rPr>
            <w:instrText xml:space="preserve"> TOC \o "1-3" \h \z \u </w:instrText>
          </w:r>
          <w:r w:rsidRPr="00345C71">
            <w:rPr>
              <w:rFonts w:ascii="Times New Roman" w:hAnsi="Times New Roman"/>
            </w:rPr>
            <w:fldChar w:fldCharType="separate"/>
          </w:r>
          <w:hyperlink w:anchor="_Toc122616996" w:history="1">
            <w:r w:rsidR="00105B38" w:rsidRPr="0058222C">
              <w:rPr>
                <w:rStyle w:val="Hyperlink"/>
                <w:rFonts w:ascii="Times New Roman" w:hAnsi="Times New Roman"/>
                <w:noProof/>
              </w:rPr>
              <w:t>POJMOVI</w:t>
            </w:r>
            <w:r w:rsidR="00105B38">
              <w:rPr>
                <w:noProof/>
                <w:webHidden/>
              </w:rPr>
              <w:tab/>
            </w:r>
            <w:r w:rsidR="00105B38">
              <w:rPr>
                <w:noProof/>
                <w:webHidden/>
              </w:rPr>
              <w:fldChar w:fldCharType="begin"/>
            </w:r>
            <w:r w:rsidR="00105B38">
              <w:rPr>
                <w:noProof/>
                <w:webHidden/>
              </w:rPr>
              <w:instrText xml:space="preserve"> PAGEREF _Toc122616996 \h </w:instrText>
            </w:r>
            <w:r w:rsidR="00105B38">
              <w:rPr>
                <w:noProof/>
                <w:webHidden/>
              </w:rPr>
            </w:r>
            <w:r w:rsidR="00105B38">
              <w:rPr>
                <w:noProof/>
                <w:webHidden/>
              </w:rPr>
              <w:fldChar w:fldCharType="separate"/>
            </w:r>
            <w:r w:rsidR="00105B38">
              <w:rPr>
                <w:noProof/>
                <w:webHidden/>
              </w:rPr>
              <w:t>2</w:t>
            </w:r>
            <w:r w:rsidR="00105B38">
              <w:rPr>
                <w:noProof/>
                <w:webHidden/>
              </w:rPr>
              <w:fldChar w:fldCharType="end"/>
            </w:r>
          </w:hyperlink>
        </w:p>
        <w:p w14:paraId="3E398EE5" w14:textId="3D0F1FA4" w:rsidR="00105B38" w:rsidRDefault="00CF75F7">
          <w:pPr>
            <w:pStyle w:val="TOC1"/>
            <w:rPr>
              <w:rFonts w:asciiTheme="minorHAnsi" w:eastAsiaTheme="minorEastAsia" w:hAnsiTheme="minorHAnsi" w:cstheme="minorBidi"/>
              <w:noProof/>
              <w:lang w:eastAsia="hr-HR"/>
            </w:rPr>
          </w:pPr>
          <w:hyperlink w:anchor="_Toc122616997" w:history="1">
            <w:r w:rsidR="00105B38" w:rsidRPr="0058222C">
              <w:rPr>
                <w:rStyle w:val="Hyperlink"/>
                <w:rFonts w:ascii="Times New Roman" w:hAnsi="Times New Roman"/>
                <w:noProof/>
              </w:rPr>
              <w:t>1.</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UVOD</w:t>
            </w:r>
            <w:r w:rsidR="00105B38">
              <w:rPr>
                <w:noProof/>
                <w:webHidden/>
              </w:rPr>
              <w:tab/>
            </w:r>
            <w:r w:rsidR="00105B38">
              <w:rPr>
                <w:noProof/>
                <w:webHidden/>
              </w:rPr>
              <w:fldChar w:fldCharType="begin"/>
            </w:r>
            <w:r w:rsidR="00105B38">
              <w:rPr>
                <w:noProof/>
                <w:webHidden/>
              </w:rPr>
              <w:instrText xml:space="preserve"> PAGEREF _Toc122616997 \h </w:instrText>
            </w:r>
            <w:r w:rsidR="00105B38">
              <w:rPr>
                <w:noProof/>
                <w:webHidden/>
              </w:rPr>
            </w:r>
            <w:r w:rsidR="00105B38">
              <w:rPr>
                <w:noProof/>
                <w:webHidden/>
              </w:rPr>
              <w:fldChar w:fldCharType="separate"/>
            </w:r>
            <w:r w:rsidR="00105B38">
              <w:rPr>
                <w:noProof/>
                <w:webHidden/>
              </w:rPr>
              <w:t>2</w:t>
            </w:r>
            <w:r w:rsidR="00105B38">
              <w:rPr>
                <w:noProof/>
                <w:webHidden/>
              </w:rPr>
              <w:fldChar w:fldCharType="end"/>
            </w:r>
          </w:hyperlink>
        </w:p>
        <w:p w14:paraId="412BB0D9" w14:textId="1DB236AF" w:rsidR="00105B38" w:rsidRDefault="00CF75F7">
          <w:pPr>
            <w:pStyle w:val="TOC1"/>
            <w:rPr>
              <w:rFonts w:asciiTheme="minorHAnsi" w:eastAsiaTheme="minorEastAsia" w:hAnsiTheme="minorHAnsi" w:cstheme="minorBidi"/>
              <w:noProof/>
              <w:lang w:eastAsia="hr-HR"/>
            </w:rPr>
          </w:pPr>
          <w:hyperlink w:anchor="_Toc122616998" w:history="1">
            <w:r w:rsidR="00105B38" w:rsidRPr="0058222C">
              <w:rPr>
                <w:rStyle w:val="Hyperlink"/>
                <w:rFonts w:ascii="Times New Roman" w:hAnsi="Times New Roman"/>
                <w:noProof/>
              </w:rPr>
              <w:t>2.</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UPIS U EVIDENCIJU KORISNIKA – KORISNICI KOJI NEMAJU KORISNIČKO IME I LOZINKU</w:t>
            </w:r>
            <w:r w:rsidR="00105B38">
              <w:rPr>
                <w:noProof/>
                <w:webHidden/>
              </w:rPr>
              <w:tab/>
            </w:r>
            <w:r w:rsidR="00105B38">
              <w:rPr>
                <w:noProof/>
                <w:webHidden/>
              </w:rPr>
              <w:fldChar w:fldCharType="begin"/>
            </w:r>
            <w:r w:rsidR="00105B38">
              <w:rPr>
                <w:noProof/>
                <w:webHidden/>
              </w:rPr>
              <w:instrText xml:space="preserve"> PAGEREF _Toc122616998 \h </w:instrText>
            </w:r>
            <w:r w:rsidR="00105B38">
              <w:rPr>
                <w:noProof/>
                <w:webHidden/>
              </w:rPr>
            </w:r>
            <w:r w:rsidR="00105B38">
              <w:rPr>
                <w:noProof/>
                <w:webHidden/>
              </w:rPr>
              <w:fldChar w:fldCharType="separate"/>
            </w:r>
            <w:r w:rsidR="00105B38">
              <w:rPr>
                <w:noProof/>
                <w:webHidden/>
              </w:rPr>
              <w:t>2</w:t>
            </w:r>
            <w:r w:rsidR="00105B38">
              <w:rPr>
                <w:noProof/>
                <w:webHidden/>
              </w:rPr>
              <w:fldChar w:fldCharType="end"/>
            </w:r>
          </w:hyperlink>
        </w:p>
        <w:p w14:paraId="442C3D83" w14:textId="2D1C2C41" w:rsidR="00105B38" w:rsidRDefault="00CF75F7">
          <w:pPr>
            <w:pStyle w:val="TOC1"/>
            <w:rPr>
              <w:rFonts w:asciiTheme="minorHAnsi" w:eastAsiaTheme="minorEastAsia" w:hAnsiTheme="minorHAnsi" w:cstheme="minorBidi"/>
              <w:noProof/>
              <w:lang w:eastAsia="hr-HR"/>
            </w:rPr>
          </w:pPr>
          <w:hyperlink w:anchor="_Toc122616999" w:history="1">
            <w:r w:rsidR="00105B38" w:rsidRPr="0058222C">
              <w:rPr>
                <w:rStyle w:val="Hyperlink"/>
                <w:rFonts w:ascii="Times New Roman" w:hAnsi="Times New Roman"/>
                <w:noProof/>
              </w:rPr>
              <w:t>3.</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PRIKUPLJANJE PONUDA</w:t>
            </w:r>
            <w:r w:rsidR="00105B38">
              <w:rPr>
                <w:noProof/>
                <w:webHidden/>
              </w:rPr>
              <w:tab/>
            </w:r>
            <w:r w:rsidR="00105B38">
              <w:rPr>
                <w:noProof/>
                <w:webHidden/>
              </w:rPr>
              <w:fldChar w:fldCharType="begin"/>
            </w:r>
            <w:r w:rsidR="00105B38">
              <w:rPr>
                <w:noProof/>
                <w:webHidden/>
              </w:rPr>
              <w:instrText xml:space="preserve"> PAGEREF _Toc122616999 \h </w:instrText>
            </w:r>
            <w:r w:rsidR="00105B38">
              <w:rPr>
                <w:noProof/>
                <w:webHidden/>
              </w:rPr>
            </w:r>
            <w:r w:rsidR="00105B38">
              <w:rPr>
                <w:noProof/>
                <w:webHidden/>
              </w:rPr>
              <w:fldChar w:fldCharType="separate"/>
            </w:r>
            <w:r w:rsidR="00105B38">
              <w:rPr>
                <w:noProof/>
                <w:webHidden/>
              </w:rPr>
              <w:t>5</w:t>
            </w:r>
            <w:r w:rsidR="00105B38">
              <w:rPr>
                <w:noProof/>
                <w:webHidden/>
              </w:rPr>
              <w:fldChar w:fldCharType="end"/>
            </w:r>
          </w:hyperlink>
        </w:p>
        <w:p w14:paraId="7040ABC5" w14:textId="015FA872" w:rsidR="00105B38" w:rsidRDefault="00CF75F7">
          <w:pPr>
            <w:pStyle w:val="TOC1"/>
            <w:rPr>
              <w:rFonts w:asciiTheme="minorHAnsi" w:eastAsiaTheme="minorEastAsia" w:hAnsiTheme="minorHAnsi" w:cstheme="minorBidi"/>
              <w:noProof/>
              <w:lang w:eastAsia="hr-HR"/>
            </w:rPr>
          </w:pPr>
          <w:hyperlink w:anchor="_Toc122617000" w:history="1">
            <w:r w:rsidR="00105B38" w:rsidRPr="0058222C">
              <w:rPr>
                <w:rStyle w:val="Hyperlink"/>
                <w:rFonts w:ascii="Times New Roman" w:hAnsi="Times New Roman"/>
                <w:noProof/>
              </w:rPr>
              <w:t>4.</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PREDMETI NABAVE VRIJEDNOSTI DO 4.645,30 EUR (BEZ PDV-A), OPĆI TROŠKOVI I TROŠKOVI NABAVE ZEMLJIŠTA I OBJEKATA:</w:t>
            </w:r>
            <w:r w:rsidR="00105B38">
              <w:rPr>
                <w:noProof/>
                <w:webHidden/>
              </w:rPr>
              <w:tab/>
            </w:r>
            <w:r w:rsidR="00105B38">
              <w:rPr>
                <w:noProof/>
                <w:webHidden/>
              </w:rPr>
              <w:fldChar w:fldCharType="begin"/>
            </w:r>
            <w:r w:rsidR="00105B38">
              <w:rPr>
                <w:noProof/>
                <w:webHidden/>
              </w:rPr>
              <w:instrText xml:space="preserve"> PAGEREF _Toc122617000 \h </w:instrText>
            </w:r>
            <w:r w:rsidR="00105B38">
              <w:rPr>
                <w:noProof/>
                <w:webHidden/>
              </w:rPr>
            </w:r>
            <w:r w:rsidR="00105B38">
              <w:rPr>
                <w:noProof/>
                <w:webHidden/>
              </w:rPr>
              <w:fldChar w:fldCharType="separate"/>
            </w:r>
            <w:r w:rsidR="00105B38">
              <w:rPr>
                <w:noProof/>
                <w:webHidden/>
              </w:rPr>
              <w:t>6</w:t>
            </w:r>
            <w:r w:rsidR="00105B38">
              <w:rPr>
                <w:noProof/>
                <w:webHidden/>
              </w:rPr>
              <w:fldChar w:fldCharType="end"/>
            </w:r>
          </w:hyperlink>
        </w:p>
        <w:p w14:paraId="7C0A94F5" w14:textId="479A77EA" w:rsidR="00105B38" w:rsidRDefault="00CF75F7">
          <w:pPr>
            <w:pStyle w:val="TOC1"/>
            <w:rPr>
              <w:rFonts w:asciiTheme="minorHAnsi" w:eastAsiaTheme="minorEastAsia" w:hAnsiTheme="minorHAnsi" w:cstheme="minorBidi"/>
              <w:noProof/>
              <w:lang w:eastAsia="hr-HR"/>
            </w:rPr>
          </w:pPr>
          <w:hyperlink w:anchor="_Toc122617001" w:history="1">
            <w:r w:rsidR="00105B38" w:rsidRPr="0058222C">
              <w:rPr>
                <w:rStyle w:val="Hyperlink"/>
                <w:rFonts w:ascii="Times New Roman" w:hAnsi="Times New Roman"/>
                <w:noProof/>
              </w:rPr>
              <w:t>5.</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PREDMETI NABAVE VRIJEDNOSTI VEĆE OD 4.645,30 EUR (BEZ PDV-A):</w:t>
            </w:r>
            <w:r w:rsidR="00105B38">
              <w:rPr>
                <w:noProof/>
                <w:webHidden/>
              </w:rPr>
              <w:tab/>
            </w:r>
            <w:r w:rsidR="00105B38">
              <w:rPr>
                <w:noProof/>
                <w:webHidden/>
              </w:rPr>
              <w:fldChar w:fldCharType="begin"/>
            </w:r>
            <w:r w:rsidR="00105B38">
              <w:rPr>
                <w:noProof/>
                <w:webHidden/>
              </w:rPr>
              <w:instrText xml:space="preserve"> PAGEREF _Toc122617001 \h </w:instrText>
            </w:r>
            <w:r w:rsidR="00105B38">
              <w:rPr>
                <w:noProof/>
                <w:webHidden/>
              </w:rPr>
            </w:r>
            <w:r w:rsidR="00105B38">
              <w:rPr>
                <w:noProof/>
                <w:webHidden/>
              </w:rPr>
              <w:fldChar w:fldCharType="separate"/>
            </w:r>
            <w:r w:rsidR="00105B38">
              <w:rPr>
                <w:noProof/>
                <w:webHidden/>
              </w:rPr>
              <w:t>6</w:t>
            </w:r>
            <w:r w:rsidR="00105B38">
              <w:rPr>
                <w:noProof/>
                <w:webHidden/>
              </w:rPr>
              <w:fldChar w:fldCharType="end"/>
            </w:r>
          </w:hyperlink>
        </w:p>
        <w:p w14:paraId="3D016687" w14:textId="6EBA3F8C" w:rsidR="00105B38" w:rsidRDefault="00CF75F7">
          <w:pPr>
            <w:pStyle w:val="TOC1"/>
            <w:rPr>
              <w:rFonts w:asciiTheme="minorHAnsi" w:eastAsiaTheme="minorEastAsia" w:hAnsiTheme="minorHAnsi" w:cstheme="minorBidi"/>
              <w:noProof/>
              <w:lang w:eastAsia="hr-HR"/>
            </w:rPr>
          </w:pPr>
          <w:hyperlink w:anchor="_Toc122617002" w:history="1">
            <w:r w:rsidR="00105B38" w:rsidRPr="0058222C">
              <w:rPr>
                <w:rStyle w:val="Hyperlink"/>
                <w:rFonts w:ascii="Times New Roman" w:hAnsi="Times New Roman"/>
                <w:noProof/>
              </w:rPr>
              <w:t>6.</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KRITERIJI ODABIRA NAJPOVOLJNIJE PONUDE</w:t>
            </w:r>
            <w:r w:rsidR="00105B38">
              <w:rPr>
                <w:noProof/>
                <w:webHidden/>
              </w:rPr>
              <w:tab/>
            </w:r>
            <w:r w:rsidR="00105B38">
              <w:rPr>
                <w:noProof/>
                <w:webHidden/>
              </w:rPr>
              <w:fldChar w:fldCharType="begin"/>
            </w:r>
            <w:r w:rsidR="00105B38">
              <w:rPr>
                <w:noProof/>
                <w:webHidden/>
              </w:rPr>
              <w:instrText xml:space="preserve"> PAGEREF _Toc122617002 \h </w:instrText>
            </w:r>
            <w:r w:rsidR="00105B38">
              <w:rPr>
                <w:noProof/>
                <w:webHidden/>
              </w:rPr>
            </w:r>
            <w:r w:rsidR="00105B38">
              <w:rPr>
                <w:noProof/>
                <w:webHidden/>
              </w:rPr>
              <w:fldChar w:fldCharType="separate"/>
            </w:r>
            <w:r w:rsidR="00105B38">
              <w:rPr>
                <w:noProof/>
                <w:webHidden/>
              </w:rPr>
              <w:t>9</w:t>
            </w:r>
            <w:r w:rsidR="00105B38">
              <w:rPr>
                <w:noProof/>
                <w:webHidden/>
              </w:rPr>
              <w:fldChar w:fldCharType="end"/>
            </w:r>
          </w:hyperlink>
        </w:p>
        <w:p w14:paraId="79C715B1" w14:textId="22119B41" w:rsidR="00105B38" w:rsidRDefault="00CF75F7">
          <w:pPr>
            <w:pStyle w:val="TOC1"/>
            <w:rPr>
              <w:rFonts w:asciiTheme="minorHAnsi" w:eastAsiaTheme="minorEastAsia" w:hAnsiTheme="minorHAnsi" w:cstheme="minorBidi"/>
              <w:noProof/>
              <w:lang w:eastAsia="hr-HR"/>
            </w:rPr>
          </w:pPr>
          <w:hyperlink w:anchor="_Toc122617003" w:history="1">
            <w:r w:rsidR="00105B38" w:rsidRPr="0058222C">
              <w:rPr>
                <w:rStyle w:val="Hyperlink"/>
                <w:rFonts w:ascii="Times New Roman" w:hAnsi="Times New Roman"/>
                <w:noProof/>
              </w:rPr>
              <w:t>i.</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NAJNIŽA CIJENA</w:t>
            </w:r>
            <w:r w:rsidR="00105B38">
              <w:rPr>
                <w:noProof/>
                <w:webHidden/>
              </w:rPr>
              <w:tab/>
            </w:r>
            <w:r w:rsidR="00105B38">
              <w:rPr>
                <w:noProof/>
                <w:webHidden/>
              </w:rPr>
              <w:fldChar w:fldCharType="begin"/>
            </w:r>
            <w:r w:rsidR="00105B38">
              <w:rPr>
                <w:noProof/>
                <w:webHidden/>
              </w:rPr>
              <w:instrText xml:space="preserve"> PAGEREF _Toc122617003 \h </w:instrText>
            </w:r>
            <w:r w:rsidR="00105B38">
              <w:rPr>
                <w:noProof/>
                <w:webHidden/>
              </w:rPr>
            </w:r>
            <w:r w:rsidR="00105B38">
              <w:rPr>
                <w:noProof/>
                <w:webHidden/>
              </w:rPr>
              <w:fldChar w:fldCharType="separate"/>
            </w:r>
            <w:r w:rsidR="00105B38">
              <w:rPr>
                <w:noProof/>
                <w:webHidden/>
              </w:rPr>
              <w:t>9</w:t>
            </w:r>
            <w:r w:rsidR="00105B38">
              <w:rPr>
                <w:noProof/>
                <w:webHidden/>
              </w:rPr>
              <w:fldChar w:fldCharType="end"/>
            </w:r>
          </w:hyperlink>
        </w:p>
        <w:p w14:paraId="65982088" w14:textId="679B4B87" w:rsidR="00105B38" w:rsidRDefault="00CF75F7">
          <w:pPr>
            <w:pStyle w:val="TOC1"/>
            <w:rPr>
              <w:rFonts w:asciiTheme="minorHAnsi" w:eastAsiaTheme="minorEastAsia" w:hAnsiTheme="minorHAnsi" w:cstheme="minorBidi"/>
              <w:noProof/>
              <w:lang w:eastAsia="hr-HR"/>
            </w:rPr>
          </w:pPr>
          <w:hyperlink w:anchor="_Toc122617004" w:history="1">
            <w:r w:rsidR="00105B38" w:rsidRPr="0058222C">
              <w:rPr>
                <w:rStyle w:val="Hyperlink"/>
                <w:rFonts w:ascii="Times New Roman" w:hAnsi="Times New Roman"/>
                <w:noProof/>
              </w:rPr>
              <w:t>ii.</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EKONOMSKI NAJPOVOLJNIJA PONUDA (ENP) – ZA ODABIR NAJBOLJE PONUDE PRIMJENJUJU SE I DRUGI KRITERIJI</w:t>
            </w:r>
            <w:r w:rsidR="00105B38">
              <w:rPr>
                <w:noProof/>
                <w:webHidden/>
              </w:rPr>
              <w:tab/>
            </w:r>
            <w:r w:rsidR="00105B38">
              <w:rPr>
                <w:noProof/>
                <w:webHidden/>
              </w:rPr>
              <w:fldChar w:fldCharType="begin"/>
            </w:r>
            <w:r w:rsidR="00105B38">
              <w:rPr>
                <w:noProof/>
                <w:webHidden/>
              </w:rPr>
              <w:instrText xml:space="preserve"> PAGEREF _Toc122617004 \h </w:instrText>
            </w:r>
            <w:r w:rsidR="00105B38">
              <w:rPr>
                <w:noProof/>
                <w:webHidden/>
              </w:rPr>
            </w:r>
            <w:r w:rsidR="00105B38">
              <w:rPr>
                <w:noProof/>
                <w:webHidden/>
              </w:rPr>
              <w:fldChar w:fldCharType="separate"/>
            </w:r>
            <w:r w:rsidR="00105B38">
              <w:rPr>
                <w:noProof/>
                <w:webHidden/>
              </w:rPr>
              <w:t>9</w:t>
            </w:r>
            <w:r w:rsidR="00105B38">
              <w:rPr>
                <w:noProof/>
                <w:webHidden/>
              </w:rPr>
              <w:fldChar w:fldCharType="end"/>
            </w:r>
          </w:hyperlink>
        </w:p>
        <w:p w14:paraId="1824FDB7" w14:textId="030E1DE9" w:rsidR="00105B38" w:rsidRDefault="00CF75F7">
          <w:pPr>
            <w:pStyle w:val="TOC1"/>
            <w:rPr>
              <w:rFonts w:asciiTheme="minorHAnsi" w:eastAsiaTheme="minorEastAsia" w:hAnsiTheme="minorHAnsi" w:cstheme="minorBidi"/>
              <w:noProof/>
              <w:lang w:eastAsia="hr-HR"/>
            </w:rPr>
          </w:pPr>
          <w:hyperlink w:anchor="_Toc122617005" w:history="1">
            <w:r w:rsidR="00105B38" w:rsidRPr="0058222C">
              <w:rPr>
                <w:rStyle w:val="Hyperlink"/>
                <w:rFonts w:ascii="Times New Roman" w:hAnsi="Times New Roman"/>
                <w:noProof/>
              </w:rPr>
              <w:t>7.</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PRAVILA ODREĐIVANJA KRITERIJA ODABIRA</w:t>
            </w:r>
            <w:r w:rsidR="00105B38">
              <w:rPr>
                <w:noProof/>
                <w:webHidden/>
              </w:rPr>
              <w:tab/>
            </w:r>
            <w:r w:rsidR="00105B38">
              <w:rPr>
                <w:noProof/>
                <w:webHidden/>
              </w:rPr>
              <w:fldChar w:fldCharType="begin"/>
            </w:r>
            <w:r w:rsidR="00105B38">
              <w:rPr>
                <w:noProof/>
                <w:webHidden/>
              </w:rPr>
              <w:instrText xml:space="preserve"> PAGEREF _Toc122617005 \h </w:instrText>
            </w:r>
            <w:r w:rsidR="00105B38">
              <w:rPr>
                <w:noProof/>
                <w:webHidden/>
              </w:rPr>
            </w:r>
            <w:r w:rsidR="00105B38">
              <w:rPr>
                <w:noProof/>
                <w:webHidden/>
              </w:rPr>
              <w:fldChar w:fldCharType="separate"/>
            </w:r>
            <w:r w:rsidR="00105B38">
              <w:rPr>
                <w:noProof/>
                <w:webHidden/>
              </w:rPr>
              <w:t>11</w:t>
            </w:r>
            <w:r w:rsidR="00105B38">
              <w:rPr>
                <w:noProof/>
                <w:webHidden/>
              </w:rPr>
              <w:fldChar w:fldCharType="end"/>
            </w:r>
          </w:hyperlink>
        </w:p>
        <w:p w14:paraId="5E261611" w14:textId="301BB741" w:rsidR="00105B38" w:rsidRDefault="00CF75F7">
          <w:pPr>
            <w:pStyle w:val="TOC1"/>
            <w:rPr>
              <w:rFonts w:asciiTheme="minorHAnsi" w:eastAsiaTheme="minorEastAsia" w:hAnsiTheme="minorHAnsi" w:cstheme="minorBidi"/>
              <w:noProof/>
              <w:lang w:eastAsia="hr-HR"/>
            </w:rPr>
          </w:pPr>
          <w:hyperlink w:anchor="_Toc122617006" w:history="1">
            <w:r w:rsidR="00105B38" w:rsidRPr="0058222C">
              <w:rPr>
                <w:rStyle w:val="Hyperlink"/>
                <w:rFonts w:ascii="Times New Roman" w:hAnsi="Times New Roman"/>
                <w:noProof/>
              </w:rPr>
              <w:t>8.</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POJEDINI KRITERIJI KOJI SE KORISTE ZA ODABIR EKONOMSKI NAJPOVOLJNIJE PONUDE</w:t>
            </w:r>
            <w:r w:rsidR="00105B38">
              <w:rPr>
                <w:noProof/>
                <w:webHidden/>
              </w:rPr>
              <w:tab/>
            </w:r>
            <w:r w:rsidR="00105B38">
              <w:rPr>
                <w:noProof/>
                <w:webHidden/>
              </w:rPr>
              <w:fldChar w:fldCharType="begin"/>
            </w:r>
            <w:r w:rsidR="00105B38">
              <w:rPr>
                <w:noProof/>
                <w:webHidden/>
              </w:rPr>
              <w:instrText xml:space="preserve"> PAGEREF _Toc122617006 \h </w:instrText>
            </w:r>
            <w:r w:rsidR="00105B38">
              <w:rPr>
                <w:noProof/>
                <w:webHidden/>
              </w:rPr>
            </w:r>
            <w:r w:rsidR="00105B38">
              <w:rPr>
                <w:noProof/>
                <w:webHidden/>
              </w:rPr>
              <w:fldChar w:fldCharType="separate"/>
            </w:r>
            <w:r w:rsidR="00105B38">
              <w:rPr>
                <w:noProof/>
                <w:webHidden/>
              </w:rPr>
              <w:t>12</w:t>
            </w:r>
            <w:r w:rsidR="00105B38">
              <w:rPr>
                <w:noProof/>
                <w:webHidden/>
              </w:rPr>
              <w:fldChar w:fldCharType="end"/>
            </w:r>
          </w:hyperlink>
        </w:p>
        <w:p w14:paraId="76297A0A" w14:textId="340F01B2" w:rsidR="00105B38" w:rsidRDefault="00CF75F7">
          <w:pPr>
            <w:pStyle w:val="TOC1"/>
            <w:rPr>
              <w:rFonts w:asciiTheme="minorHAnsi" w:eastAsiaTheme="minorEastAsia" w:hAnsiTheme="minorHAnsi" w:cstheme="minorBidi"/>
              <w:noProof/>
              <w:lang w:eastAsia="hr-HR"/>
            </w:rPr>
          </w:pPr>
          <w:hyperlink w:anchor="_Toc122617007" w:history="1">
            <w:r w:rsidR="00105B38" w:rsidRPr="0058222C">
              <w:rPr>
                <w:rStyle w:val="Hyperlink"/>
                <w:rFonts w:ascii="Times New Roman" w:hAnsi="Times New Roman"/>
                <w:noProof/>
              </w:rPr>
              <w:t>9.</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METODOLOGIJA OCJENE EKONOMSKI NAJPOVOLJNIJE PONUDE</w:t>
            </w:r>
            <w:r w:rsidR="00105B38">
              <w:rPr>
                <w:noProof/>
                <w:webHidden/>
              </w:rPr>
              <w:tab/>
            </w:r>
            <w:r w:rsidR="00105B38">
              <w:rPr>
                <w:noProof/>
                <w:webHidden/>
              </w:rPr>
              <w:fldChar w:fldCharType="begin"/>
            </w:r>
            <w:r w:rsidR="00105B38">
              <w:rPr>
                <w:noProof/>
                <w:webHidden/>
              </w:rPr>
              <w:instrText xml:space="preserve"> PAGEREF _Toc122617007 \h </w:instrText>
            </w:r>
            <w:r w:rsidR="00105B38">
              <w:rPr>
                <w:noProof/>
                <w:webHidden/>
              </w:rPr>
            </w:r>
            <w:r w:rsidR="00105B38">
              <w:rPr>
                <w:noProof/>
                <w:webHidden/>
              </w:rPr>
              <w:fldChar w:fldCharType="separate"/>
            </w:r>
            <w:r w:rsidR="00105B38">
              <w:rPr>
                <w:noProof/>
                <w:webHidden/>
              </w:rPr>
              <w:t>14</w:t>
            </w:r>
            <w:r w:rsidR="00105B38">
              <w:rPr>
                <w:noProof/>
                <w:webHidden/>
              </w:rPr>
              <w:fldChar w:fldCharType="end"/>
            </w:r>
          </w:hyperlink>
        </w:p>
        <w:p w14:paraId="303BD91B" w14:textId="7E1F53B9" w:rsidR="00105B38" w:rsidRDefault="00CF75F7">
          <w:pPr>
            <w:pStyle w:val="TOC1"/>
            <w:rPr>
              <w:rFonts w:asciiTheme="minorHAnsi" w:eastAsiaTheme="minorEastAsia" w:hAnsiTheme="minorHAnsi" w:cstheme="minorBidi"/>
              <w:noProof/>
              <w:lang w:eastAsia="hr-HR"/>
            </w:rPr>
          </w:pPr>
          <w:hyperlink w:anchor="_Toc122617008" w:history="1">
            <w:r w:rsidR="00105B38" w:rsidRPr="0058222C">
              <w:rPr>
                <w:rStyle w:val="Hyperlink"/>
                <w:rFonts w:ascii="Times New Roman" w:hAnsi="Times New Roman"/>
                <w:noProof/>
              </w:rPr>
              <w:t>10.</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PRIMJER APSOLUTNOG MODELA OCJENE PONUDA</w:t>
            </w:r>
            <w:r w:rsidR="00105B38">
              <w:rPr>
                <w:noProof/>
                <w:webHidden/>
              </w:rPr>
              <w:tab/>
            </w:r>
            <w:r w:rsidR="00105B38">
              <w:rPr>
                <w:noProof/>
                <w:webHidden/>
              </w:rPr>
              <w:fldChar w:fldCharType="begin"/>
            </w:r>
            <w:r w:rsidR="00105B38">
              <w:rPr>
                <w:noProof/>
                <w:webHidden/>
              </w:rPr>
              <w:instrText xml:space="preserve"> PAGEREF _Toc122617008 \h </w:instrText>
            </w:r>
            <w:r w:rsidR="00105B38">
              <w:rPr>
                <w:noProof/>
                <w:webHidden/>
              </w:rPr>
            </w:r>
            <w:r w:rsidR="00105B38">
              <w:rPr>
                <w:noProof/>
                <w:webHidden/>
              </w:rPr>
              <w:fldChar w:fldCharType="separate"/>
            </w:r>
            <w:r w:rsidR="00105B38">
              <w:rPr>
                <w:noProof/>
                <w:webHidden/>
              </w:rPr>
              <w:t>15</w:t>
            </w:r>
            <w:r w:rsidR="00105B38">
              <w:rPr>
                <w:noProof/>
                <w:webHidden/>
              </w:rPr>
              <w:fldChar w:fldCharType="end"/>
            </w:r>
          </w:hyperlink>
        </w:p>
        <w:p w14:paraId="0304A3E0" w14:textId="3CD08122" w:rsidR="00105B38" w:rsidRDefault="00CF75F7">
          <w:pPr>
            <w:pStyle w:val="TOC1"/>
            <w:rPr>
              <w:rFonts w:asciiTheme="minorHAnsi" w:eastAsiaTheme="minorEastAsia" w:hAnsiTheme="minorHAnsi" w:cstheme="minorBidi"/>
              <w:noProof/>
              <w:lang w:eastAsia="hr-HR"/>
            </w:rPr>
          </w:pPr>
          <w:hyperlink w:anchor="_Toc122617009" w:history="1">
            <w:r w:rsidR="00105B38" w:rsidRPr="0058222C">
              <w:rPr>
                <w:rStyle w:val="Hyperlink"/>
                <w:rFonts w:ascii="Times New Roman" w:hAnsi="Times New Roman"/>
                <w:noProof/>
              </w:rPr>
              <w:t>11.</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PRIMJER RELATIVNOG MODELA OCJENE PONUDA</w:t>
            </w:r>
            <w:r w:rsidR="00105B38">
              <w:rPr>
                <w:noProof/>
                <w:webHidden/>
              </w:rPr>
              <w:tab/>
            </w:r>
            <w:r w:rsidR="00105B38">
              <w:rPr>
                <w:noProof/>
                <w:webHidden/>
              </w:rPr>
              <w:fldChar w:fldCharType="begin"/>
            </w:r>
            <w:r w:rsidR="00105B38">
              <w:rPr>
                <w:noProof/>
                <w:webHidden/>
              </w:rPr>
              <w:instrText xml:space="preserve"> PAGEREF _Toc122617009 \h </w:instrText>
            </w:r>
            <w:r w:rsidR="00105B38">
              <w:rPr>
                <w:noProof/>
                <w:webHidden/>
              </w:rPr>
            </w:r>
            <w:r w:rsidR="00105B38">
              <w:rPr>
                <w:noProof/>
                <w:webHidden/>
              </w:rPr>
              <w:fldChar w:fldCharType="separate"/>
            </w:r>
            <w:r w:rsidR="00105B38">
              <w:rPr>
                <w:noProof/>
                <w:webHidden/>
              </w:rPr>
              <w:t>18</w:t>
            </w:r>
            <w:r w:rsidR="00105B38">
              <w:rPr>
                <w:noProof/>
                <w:webHidden/>
              </w:rPr>
              <w:fldChar w:fldCharType="end"/>
            </w:r>
          </w:hyperlink>
        </w:p>
        <w:p w14:paraId="640F6B4A" w14:textId="0FEDE66C" w:rsidR="00105B38" w:rsidRDefault="00CF75F7">
          <w:pPr>
            <w:pStyle w:val="TOC1"/>
            <w:rPr>
              <w:rFonts w:asciiTheme="minorHAnsi" w:eastAsiaTheme="minorEastAsia" w:hAnsiTheme="minorHAnsi" w:cstheme="minorBidi"/>
              <w:noProof/>
              <w:lang w:eastAsia="hr-HR"/>
            </w:rPr>
          </w:pPr>
          <w:hyperlink w:anchor="_Toc122617010" w:history="1">
            <w:r w:rsidR="00105B38" w:rsidRPr="0058222C">
              <w:rPr>
                <w:rStyle w:val="Hyperlink"/>
                <w:rFonts w:ascii="Times New Roman" w:hAnsi="Times New Roman"/>
                <w:noProof/>
              </w:rPr>
              <w:t>12.</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UPRAVLJANJE NEPRAVILNOSTIMA</w:t>
            </w:r>
            <w:r w:rsidR="00105B38">
              <w:rPr>
                <w:noProof/>
                <w:webHidden/>
              </w:rPr>
              <w:tab/>
            </w:r>
            <w:r w:rsidR="00105B38">
              <w:rPr>
                <w:noProof/>
                <w:webHidden/>
              </w:rPr>
              <w:fldChar w:fldCharType="begin"/>
            </w:r>
            <w:r w:rsidR="00105B38">
              <w:rPr>
                <w:noProof/>
                <w:webHidden/>
              </w:rPr>
              <w:instrText xml:space="preserve"> PAGEREF _Toc122617010 \h </w:instrText>
            </w:r>
            <w:r w:rsidR="00105B38">
              <w:rPr>
                <w:noProof/>
                <w:webHidden/>
              </w:rPr>
            </w:r>
            <w:r w:rsidR="00105B38">
              <w:rPr>
                <w:noProof/>
                <w:webHidden/>
              </w:rPr>
              <w:fldChar w:fldCharType="separate"/>
            </w:r>
            <w:r w:rsidR="00105B38">
              <w:rPr>
                <w:noProof/>
                <w:webHidden/>
              </w:rPr>
              <w:t>25</w:t>
            </w:r>
            <w:r w:rsidR="00105B38">
              <w:rPr>
                <w:noProof/>
                <w:webHidden/>
              </w:rPr>
              <w:fldChar w:fldCharType="end"/>
            </w:r>
          </w:hyperlink>
        </w:p>
        <w:p w14:paraId="3E93E873" w14:textId="6B6F8FE6" w:rsidR="00105B38" w:rsidRDefault="00CF75F7">
          <w:pPr>
            <w:pStyle w:val="TOC1"/>
            <w:rPr>
              <w:rFonts w:asciiTheme="minorHAnsi" w:eastAsiaTheme="minorEastAsia" w:hAnsiTheme="minorHAnsi" w:cstheme="minorBidi"/>
              <w:noProof/>
              <w:lang w:eastAsia="hr-HR"/>
            </w:rPr>
          </w:pPr>
          <w:hyperlink w:anchor="_Toc122617011" w:history="1">
            <w:r w:rsidR="00105B38" w:rsidRPr="0058222C">
              <w:rPr>
                <w:rStyle w:val="Hyperlink"/>
                <w:rFonts w:ascii="Times New Roman" w:hAnsi="Times New Roman"/>
                <w:noProof/>
              </w:rPr>
              <w:t>13.</w:t>
            </w:r>
            <w:r w:rsidR="00105B38">
              <w:rPr>
                <w:rFonts w:asciiTheme="minorHAnsi" w:eastAsiaTheme="minorEastAsia" w:hAnsiTheme="minorHAnsi" w:cstheme="minorBidi"/>
                <w:noProof/>
                <w:lang w:eastAsia="hr-HR"/>
              </w:rPr>
              <w:tab/>
            </w:r>
            <w:r w:rsidR="00105B38" w:rsidRPr="0058222C">
              <w:rPr>
                <w:rStyle w:val="Hyperlink"/>
                <w:rFonts w:ascii="Times New Roman" w:hAnsi="Times New Roman"/>
                <w:noProof/>
              </w:rPr>
              <w:t>PRIKUPLJANJE PONUDA ZA ULAGANJA VEĆA OD 4.645,30 EUR PUTEM PORTALA PONUDA – KORISNICI EVIDENTIRANI U EKPRRIR</w:t>
            </w:r>
            <w:r w:rsidR="00105B38">
              <w:rPr>
                <w:noProof/>
                <w:webHidden/>
              </w:rPr>
              <w:tab/>
            </w:r>
            <w:r w:rsidR="00105B38">
              <w:rPr>
                <w:noProof/>
                <w:webHidden/>
              </w:rPr>
              <w:fldChar w:fldCharType="begin"/>
            </w:r>
            <w:r w:rsidR="00105B38">
              <w:rPr>
                <w:noProof/>
                <w:webHidden/>
              </w:rPr>
              <w:instrText xml:space="preserve"> PAGEREF _Toc122617011 \h </w:instrText>
            </w:r>
            <w:r w:rsidR="00105B38">
              <w:rPr>
                <w:noProof/>
                <w:webHidden/>
              </w:rPr>
            </w:r>
            <w:r w:rsidR="00105B38">
              <w:rPr>
                <w:noProof/>
                <w:webHidden/>
              </w:rPr>
              <w:fldChar w:fldCharType="separate"/>
            </w:r>
            <w:r w:rsidR="00105B38">
              <w:rPr>
                <w:noProof/>
                <w:webHidden/>
              </w:rPr>
              <w:t>25</w:t>
            </w:r>
            <w:r w:rsidR="00105B38">
              <w:rPr>
                <w:noProof/>
                <w:webHidden/>
              </w:rPr>
              <w:fldChar w:fldCharType="end"/>
            </w:r>
          </w:hyperlink>
        </w:p>
        <w:p w14:paraId="4B496A34" w14:textId="1C4992FE" w:rsidR="00105B38" w:rsidRDefault="00CF75F7">
          <w:pPr>
            <w:pStyle w:val="TOC1"/>
            <w:rPr>
              <w:rFonts w:asciiTheme="minorHAnsi" w:eastAsiaTheme="minorEastAsia" w:hAnsiTheme="minorHAnsi" w:cstheme="minorBidi"/>
              <w:noProof/>
              <w:lang w:eastAsia="hr-HR"/>
            </w:rPr>
          </w:pPr>
          <w:hyperlink w:anchor="_Toc122617012" w:history="1">
            <w:r w:rsidR="00105B38" w:rsidRPr="0058222C">
              <w:rPr>
                <w:rStyle w:val="Hyperlink"/>
                <w:rFonts w:ascii="Times New Roman" w:hAnsi="Times New Roman"/>
                <w:noProof/>
              </w:rPr>
              <w:t>14.1  KARTICA PONUDE</w:t>
            </w:r>
            <w:r w:rsidR="00105B38">
              <w:rPr>
                <w:noProof/>
                <w:webHidden/>
              </w:rPr>
              <w:tab/>
            </w:r>
            <w:r w:rsidR="00105B38">
              <w:rPr>
                <w:noProof/>
                <w:webHidden/>
              </w:rPr>
              <w:fldChar w:fldCharType="begin"/>
            </w:r>
            <w:r w:rsidR="00105B38">
              <w:rPr>
                <w:noProof/>
                <w:webHidden/>
              </w:rPr>
              <w:instrText xml:space="preserve"> PAGEREF _Toc122617012 \h </w:instrText>
            </w:r>
            <w:r w:rsidR="00105B38">
              <w:rPr>
                <w:noProof/>
                <w:webHidden/>
              </w:rPr>
            </w:r>
            <w:r w:rsidR="00105B38">
              <w:rPr>
                <w:noProof/>
                <w:webHidden/>
              </w:rPr>
              <w:fldChar w:fldCharType="separate"/>
            </w:r>
            <w:r w:rsidR="00105B38">
              <w:rPr>
                <w:noProof/>
                <w:webHidden/>
              </w:rPr>
              <w:t>27</w:t>
            </w:r>
            <w:r w:rsidR="00105B38">
              <w:rPr>
                <w:noProof/>
                <w:webHidden/>
              </w:rPr>
              <w:fldChar w:fldCharType="end"/>
            </w:r>
          </w:hyperlink>
        </w:p>
        <w:p w14:paraId="5A7C3258" w14:textId="2576B6D4" w:rsidR="00105B38" w:rsidRDefault="00CF75F7">
          <w:pPr>
            <w:pStyle w:val="TOC1"/>
            <w:rPr>
              <w:rFonts w:asciiTheme="minorHAnsi" w:eastAsiaTheme="minorEastAsia" w:hAnsiTheme="minorHAnsi" w:cstheme="minorBidi"/>
              <w:noProof/>
              <w:lang w:eastAsia="hr-HR"/>
            </w:rPr>
          </w:pPr>
          <w:hyperlink w:anchor="_Toc122617013" w:history="1">
            <w:r w:rsidR="00105B38" w:rsidRPr="0058222C">
              <w:rPr>
                <w:rStyle w:val="Hyperlink"/>
                <w:rFonts w:ascii="Times New Roman" w:hAnsi="Times New Roman"/>
                <w:noProof/>
              </w:rPr>
              <w:t>14.2 UNOS POZIVA</w:t>
            </w:r>
            <w:r w:rsidR="00105B38">
              <w:rPr>
                <w:noProof/>
                <w:webHidden/>
              </w:rPr>
              <w:tab/>
            </w:r>
            <w:r w:rsidR="00105B38">
              <w:rPr>
                <w:noProof/>
                <w:webHidden/>
              </w:rPr>
              <w:fldChar w:fldCharType="begin"/>
            </w:r>
            <w:r w:rsidR="00105B38">
              <w:rPr>
                <w:noProof/>
                <w:webHidden/>
              </w:rPr>
              <w:instrText xml:space="preserve"> PAGEREF _Toc122617013 \h </w:instrText>
            </w:r>
            <w:r w:rsidR="00105B38">
              <w:rPr>
                <w:noProof/>
                <w:webHidden/>
              </w:rPr>
            </w:r>
            <w:r w:rsidR="00105B38">
              <w:rPr>
                <w:noProof/>
                <w:webHidden/>
              </w:rPr>
              <w:fldChar w:fldCharType="separate"/>
            </w:r>
            <w:r w:rsidR="00105B38">
              <w:rPr>
                <w:noProof/>
                <w:webHidden/>
              </w:rPr>
              <w:t>28</w:t>
            </w:r>
            <w:r w:rsidR="00105B38">
              <w:rPr>
                <w:noProof/>
                <w:webHidden/>
              </w:rPr>
              <w:fldChar w:fldCharType="end"/>
            </w:r>
          </w:hyperlink>
        </w:p>
        <w:p w14:paraId="69A4318F" w14:textId="2F49994A" w:rsidR="00105B38" w:rsidRDefault="00CF75F7">
          <w:pPr>
            <w:pStyle w:val="TOC1"/>
            <w:rPr>
              <w:rFonts w:asciiTheme="minorHAnsi" w:eastAsiaTheme="minorEastAsia" w:hAnsiTheme="minorHAnsi" w:cstheme="minorBidi"/>
              <w:noProof/>
              <w:lang w:eastAsia="hr-HR"/>
            </w:rPr>
          </w:pPr>
          <w:hyperlink w:anchor="_Toc122617014" w:history="1">
            <w:r w:rsidR="00105B38" w:rsidRPr="0058222C">
              <w:rPr>
                <w:rStyle w:val="Hyperlink"/>
                <w:rFonts w:ascii="Times New Roman" w:hAnsi="Times New Roman"/>
                <w:noProof/>
              </w:rPr>
              <w:t>14.3 PREGLED PONUDA</w:t>
            </w:r>
            <w:r w:rsidR="00105B38">
              <w:rPr>
                <w:noProof/>
                <w:webHidden/>
              </w:rPr>
              <w:tab/>
            </w:r>
            <w:r w:rsidR="00105B38">
              <w:rPr>
                <w:noProof/>
                <w:webHidden/>
              </w:rPr>
              <w:fldChar w:fldCharType="begin"/>
            </w:r>
            <w:r w:rsidR="00105B38">
              <w:rPr>
                <w:noProof/>
                <w:webHidden/>
              </w:rPr>
              <w:instrText xml:space="preserve"> PAGEREF _Toc122617014 \h </w:instrText>
            </w:r>
            <w:r w:rsidR="00105B38">
              <w:rPr>
                <w:noProof/>
                <w:webHidden/>
              </w:rPr>
            </w:r>
            <w:r w:rsidR="00105B38">
              <w:rPr>
                <w:noProof/>
                <w:webHidden/>
              </w:rPr>
              <w:fldChar w:fldCharType="separate"/>
            </w:r>
            <w:r w:rsidR="00105B38">
              <w:rPr>
                <w:noProof/>
                <w:webHidden/>
              </w:rPr>
              <w:t>33</w:t>
            </w:r>
            <w:r w:rsidR="00105B38">
              <w:rPr>
                <w:noProof/>
                <w:webHidden/>
              </w:rPr>
              <w:fldChar w:fldCharType="end"/>
            </w:r>
          </w:hyperlink>
        </w:p>
        <w:p w14:paraId="5B0E21C0" w14:textId="2C8BA3B3" w:rsidR="00105B38" w:rsidRDefault="00CF75F7">
          <w:pPr>
            <w:pStyle w:val="TOC1"/>
            <w:rPr>
              <w:rFonts w:asciiTheme="minorHAnsi" w:eastAsiaTheme="minorEastAsia" w:hAnsiTheme="minorHAnsi" w:cstheme="minorBidi"/>
              <w:noProof/>
              <w:lang w:eastAsia="hr-HR"/>
            </w:rPr>
          </w:pPr>
          <w:hyperlink w:anchor="_Toc122617015" w:history="1">
            <w:r w:rsidR="00105B38" w:rsidRPr="0058222C">
              <w:rPr>
                <w:rStyle w:val="Hyperlink"/>
                <w:noProof/>
              </w:rPr>
              <w:t>15. SAŽETAK IZBORA PONUDA</w:t>
            </w:r>
            <w:r w:rsidR="00105B38">
              <w:rPr>
                <w:noProof/>
                <w:webHidden/>
              </w:rPr>
              <w:tab/>
            </w:r>
            <w:r w:rsidR="00105B38">
              <w:rPr>
                <w:noProof/>
                <w:webHidden/>
              </w:rPr>
              <w:fldChar w:fldCharType="begin"/>
            </w:r>
            <w:r w:rsidR="00105B38">
              <w:rPr>
                <w:noProof/>
                <w:webHidden/>
              </w:rPr>
              <w:instrText xml:space="preserve"> PAGEREF _Toc122617015 \h </w:instrText>
            </w:r>
            <w:r w:rsidR="00105B38">
              <w:rPr>
                <w:noProof/>
                <w:webHidden/>
              </w:rPr>
            </w:r>
            <w:r w:rsidR="00105B38">
              <w:rPr>
                <w:noProof/>
                <w:webHidden/>
              </w:rPr>
              <w:fldChar w:fldCharType="separate"/>
            </w:r>
            <w:r w:rsidR="00105B38">
              <w:rPr>
                <w:noProof/>
                <w:webHidden/>
              </w:rPr>
              <w:t>34</w:t>
            </w:r>
            <w:r w:rsidR="00105B38">
              <w:rPr>
                <w:noProof/>
                <w:webHidden/>
              </w:rPr>
              <w:fldChar w:fldCharType="end"/>
            </w:r>
          </w:hyperlink>
        </w:p>
        <w:p w14:paraId="6E16B928" w14:textId="0C9CC045" w:rsidR="00E555ED" w:rsidRPr="00345C71" w:rsidRDefault="00E555ED">
          <w:pPr>
            <w:rPr>
              <w:rFonts w:ascii="Times New Roman" w:hAnsi="Times New Roman"/>
            </w:rPr>
          </w:pPr>
          <w:r w:rsidRPr="00345C71">
            <w:rPr>
              <w:rFonts w:ascii="Times New Roman" w:hAnsi="Times New Roman"/>
              <w:b/>
              <w:bCs/>
              <w:noProof/>
            </w:rPr>
            <w:fldChar w:fldCharType="end"/>
          </w:r>
        </w:p>
      </w:sdtContent>
    </w:sdt>
    <w:p w14:paraId="7B727B9E" w14:textId="77777777" w:rsidR="00570007" w:rsidRPr="00345C71" w:rsidRDefault="00AF773B" w:rsidP="00570007">
      <w:pPr>
        <w:pStyle w:val="Heading1"/>
        <w:rPr>
          <w:rFonts w:ascii="Times New Roman" w:hAnsi="Times New Roman"/>
          <w:lang w:val="hr-HR"/>
        </w:rPr>
      </w:pPr>
      <w:bookmarkStart w:id="1" w:name="_Toc509927389"/>
      <w:bookmarkStart w:id="2" w:name="_Toc122616996"/>
      <w:r w:rsidRPr="002C31E1">
        <w:rPr>
          <w:rFonts w:ascii="Times New Roman" w:hAnsi="Times New Roman"/>
          <w:lang w:val="hr-HR"/>
        </w:rPr>
        <w:lastRenderedPageBreak/>
        <w:t>POJMOVI</w:t>
      </w:r>
      <w:bookmarkEnd w:id="1"/>
      <w:bookmarkEnd w:id="2"/>
    </w:p>
    <w:p w14:paraId="71FD4991" w14:textId="77777777" w:rsidR="00570007" w:rsidRPr="00345C71" w:rsidRDefault="00570007" w:rsidP="00570007">
      <w:pPr>
        <w:spacing w:after="160" w:line="240" w:lineRule="auto"/>
        <w:rPr>
          <w:rFonts w:ascii="Times New Roman" w:hAnsi="Times New Roman"/>
          <w:sz w:val="24"/>
          <w:szCs w:val="24"/>
        </w:rPr>
      </w:pPr>
      <w:r w:rsidRPr="00345C71">
        <w:rPr>
          <w:rFonts w:ascii="Times New Roman" w:hAnsi="Times New Roman"/>
        </w:rPr>
        <w:t xml:space="preserve">(1) </w:t>
      </w:r>
      <w:r w:rsidRPr="00345C71">
        <w:rPr>
          <w:rFonts w:ascii="Times New Roman" w:hAnsi="Times New Roman"/>
          <w:sz w:val="24"/>
          <w:szCs w:val="24"/>
        </w:rPr>
        <w:t>Pojedini pojmovi u smislu ove upute za prikupljanje ponuda i provedbu postupaka jednostavne nabave imaju sljedeće značenje:</w:t>
      </w:r>
    </w:p>
    <w:p w14:paraId="1CFC328B" w14:textId="77777777" w:rsidR="00570007" w:rsidRPr="00345C71" w:rsidRDefault="00570007" w:rsidP="00345C71">
      <w:pPr>
        <w:pStyle w:val="ListParagraph"/>
        <w:numPr>
          <w:ilvl w:val="0"/>
          <w:numId w:val="41"/>
        </w:numPr>
        <w:jc w:val="both"/>
        <w:rPr>
          <w:rFonts w:ascii="Times New Roman" w:hAnsi="Times New Roman"/>
          <w:sz w:val="24"/>
          <w:szCs w:val="24"/>
          <w:lang w:val="hr-HR"/>
        </w:rPr>
      </w:pPr>
      <w:r w:rsidRPr="00345C71">
        <w:rPr>
          <w:rFonts w:ascii="Times New Roman" w:hAnsi="Times New Roman"/>
          <w:i/>
          <w:sz w:val="24"/>
          <w:szCs w:val="24"/>
          <w:lang w:val="hr-HR"/>
        </w:rPr>
        <w:t xml:space="preserve">„projekt“ </w:t>
      </w:r>
      <w:r w:rsidRPr="00345C71">
        <w:rPr>
          <w:rFonts w:ascii="Times New Roman" w:hAnsi="Times New Roman"/>
          <w:sz w:val="24"/>
          <w:szCs w:val="24"/>
          <w:lang w:val="hr-HR"/>
        </w:rPr>
        <w:t>je skup aktivnosti koje predstavljaju cjelokupnu i sveobuhvatnu investiciju, a sastoje se od prihvatljivih i neprihvatljivih troškova te pripada određenom tipu operacije</w:t>
      </w:r>
    </w:p>
    <w:p w14:paraId="122BC382" w14:textId="77777777" w:rsidR="00570007" w:rsidRPr="00345C71" w:rsidRDefault="00570007" w:rsidP="00345C71">
      <w:pPr>
        <w:pStyle w:val="ListParagraph"/>
        <w:numPr>
          <w:ilvl w:val="0"/>
          <w:numId w:val="41"/>
        </w:numPr>
        <w:jc w:val="both"/>
        <w:rPr>
          <w:rFonts w:ascii="Times New Roman" w:hAnsi="Times New Roman"/>
          <w:sz w:val="24"/>
          <w:szCs w:val="24"/>
          <w:lang w:val="hr-HR"/>
        </w:rPr>
      </w:pPr>
      <w:r w:rsidRPr="00345C71">
        <w:rPr>
          <w:rFonts w:ascii="Times New Roman" w:hAnsi="Times New Roman"/>
          <w:i/>
          <w:sz w:val="24"/>
          <w:szCs w:val="24"/>
          <w:lang w:val="hr-HR"/>
        </w:rPr>
        <w:t xml:space="preserve">„korisnik“ </w:t>
      </w:r>
      <w:r w:rsidRPr="00345C71">
        <w:rPr>
          <w:rFonts w:ascii="Times New Roman" w:hAnsi="Times New Roman"/>
          <w:sz w:val="24"/>
          <w:szCs w:val="24"/>
          <w:lang w:val="hr-HR"/>
        </w:rPr>
        <w:t>je svaki subjekt koji je podnio zahtjev za potporu, a koji je izravno odgovoran za početak, upravljanje, provedbu i rezultate projekta</w:t>
      </w:r>
    </w:p>
    <w:p w14:paraId="33F810DE" w14:textId="77777777" w:rsidR="00570007" w:rsidRPr="00345C71" w:rsidRDefault="00570007" w:rsidP="00345C71">
      <w:pPr>
        <w:pStyle w:val="ListParagraph"/>
        <w:numPr>
          <w:ilvl w:val="0"/>
          <w:numId w:val="41"/>
        </w:numPr>
        <w:jc w:val="both"/>
        <w:rPr>
          <w:rFonts w:ascii="Times New Roman" w:hAnsi="Times New Roman"/>
          <w:sz w:val="24"/>
          <w:szCs w:val="24"/>
          <w:lang w:val="hr-HR"/>
        </w:rPr>
      </w:pPr>
      <w:r w:rsidRPr="00345C71">
        <w:rPr>
          <w:rFonts w:ascii="Times New Roman" w:hAnsi="Times New Roman"/>
          <w:i/>
          <w:sz w:val="24"/>
          <w:szCs w:val="24"/>
          <w:lang w:val="hr-HR"/>
        </w:rPr>
        <w:t>„jednostavna</w:t>
      </w:r>
      <w:r w:rsidRPr="00345C71">
        <w:rPr>
          <w:rFonts w:ascii="Times New Roman" w:hAnsi="Times New Roman"/>
          <w:sz w:val="24"/>
          <w:szCs w:val="24"/>
          <w:lang w:val="hr-HR"/>
        </w:rPr>
        <w:t xml:space="preserve"> </w:t>
      </w:r>
      <w:r w:rsidRPr="00345C71">
        <w:rPr>
          <w:rFonts w:ascii="Times New Roman" w:hAnsi="Times New Roman"/>
          <w:i/>
          <w:sz w:val="24"/>
          <w:szCs w:val="24"/>
          <w:lang w:val="hr-HR"/>
        </w:rPr>
        <w:t xml:space="preserve">nabava“ </w:t>
      </w:r>
      <w:r w:rsidRPr="00345C71">
        <w:rPr>
          <w:rFonts w:ascii="Times New Roman" w:hAnsi="Times New Roman"/>
          <w:sz w:val="24"/>
          <w:szCs w:val="24"/>
          <w:lang w:val="hr-HR"/>
        </w:rPr>
        <w:t>je nabava koju provode javni naručitelji za nabavu radova, robe i/ili usluga u slučaju kada je procijenjena vrijednost predmeta nabave ispod praga primjene propisa koji uređuju postupak javne nabave</w:t>
      </w:r>
    </w:p>
    <w:p w14:paraId="4EABE8CB" w14:textId="77777777" w:rsidR="00570007" w:rsidRPr="00345C71" w:rsidRDefault="00570007" w:rsidP="00345C71">
      <w:pPr>
        <w:pStyle w:val="ListParagraph"/>
        <w:numPr>
          <w:ilvl w:val="0"/>
          <w:numId w:val="41"/>
        </w:numPr>
        <w:jc w:val="both"/>
        <w:rPr>
          <w:rFonts w:ascii="Times New Roman" w:hAnsi="Times New Roman"/>
          <w:sz w:val="24"/>
          <w:szCs w:val="24"/>
          <w:lang w:val="hr-HR"/>
        </w:rPr>
      </w:pPr>
      <w:r w:rsidRPr="00345C71">
        <w:rPr>
          <w:rFonts w:ascii="Times New Roman" w:hAnsi="Times New Roman"/>
          <w:i/>
          <w:sz w:val="24"/>
          <w:szCs w:val="24"/>
          <w:lang w:val="hr-HR"/>
        </w:rPr>
        <w:t xml:space="preserve">„AGRONET sustav“ </w:t>
      </w:r>
      <w:r w:rsidRPr="00345C71">
        <w:rPr>
          <w:rFonts w:ascii="Times New Roman" w:hAnsi="Times New Roman"/>
          <w:sz w:val="24"/>
          <w:szCs w:val="24"/>
          <w:lang w:val="hr-HR"/>
        </w:rPr>
        <w:t>je zaštićena mrežna aplikacija koja je između ostalog namijenjena i korisnicima potpora iz EPFRR za upis u Evidenciju korisnika potpora u ruralnom razvoju i ribarstvu,</w:t>
      </w:r>
      <w:r w:rsidR="006A1AB8" w:rsidRPr="00345C71">
        <w:rPr>
          <w:rFonts w:ascii="Times New Roman" w:hAnsi="Times New Roman"/>
          <w:sz w:val="24"/>
          <w:szCs w:val="24"/>
          <w:lang w:val="hr-HR"/>
        </w:rPr>
        <w:t xml:space="preserve"> </w:t>
      </w:r>
      <w:r w:rsidRPr="00345C71">
        <w:rPr>
          <w:rFonts w:ascii="Times New Roman" w:hAnsi="Times New Roman"/>
          <w:sz w:val="24"/>
          <w:szCs w:val="24"/>
          <w:lang w:val="hr-HR"/>
        </w:rPr>
        <w:t>elektroničko popunjavanje EPFRR zahtjeva za potporu/promjenu/isplatu/odustajanje</w:t>
      </w:r>
      <w:r w:rsidR="000545AB" w:rsidRPr="00345C71">
        <w:rPr>
          <w:rFonts w:ascii="Times New Roman" w:hAnsi="Times New Roman"/>
          <w:sz w:val="24"/>
          <w:szCs w:val="24"/>
          <w:lang w:val="hr-HR"/>
        </w:rPr>
        <w:t>/prikupljanje ponuda</w:t>
      </w:r>
      <w:r w:rsidRPr="00345C71">
        <w:rPr>
          <w:rFonts w:ascii="Times New Roman" w:hAnsi="Times New Roman"/>
          <w:sz w:val="24"/>
          <w:szCs w:val="24"/>
          <w:lang w:val="hr-HR"/>
        </w:rPr>
        <w:t xml:space="preserve"> te preuzimanje EPFRR Odluka/Pisama/Izmjene/Odluka/Potvrda (u daljnjem tekstu: AGRONET)</w:t>
      </w:r>
    </w:p>
    <w:p w14:paraId="340E8CE9" w14:textId="2FDD4E40" w:rsidR="00570007" w:rsidRPr="00345C71" w:rsidRDefault="00570007" w:rsidP="00345C71">
      <w:pPr>
        <w:pStyle w:val="ListParagraph"/>
        <w:numPr>
          <w:ilvl w:val="0"/>
          <w:numId w:val="41"/>
        </w:numPr>
        <w:jc w:val="both"/>
        <w:rPr>
          <w:rFonts w:ascii="Times New Roman" w:hAnsi="Times New Roman"/>
          <w:sz w:val="24"/>
          <w:szCs w:val="24"/>
          <w:lang w:val="hr-HR"/>
        </w:rPr>
      </w:pPr>
      <w:r w:rsidRPr="00345C71">
        <w:rPr>
          <w:rFonts w:ascii="Times New Roman" w:hAnsi="Times New Roman"/>
          <w:i/>
          <w:sz w:val="24"/>
          <w:szCs w:val="24"/>
          <w:lang w:val="hr-HR"/>
        </w:rPr>
        <w:t>"Portal ponuda</w:t>
      </w:r>
      <w:r w:rsidRPr="00345C71">
        <w:rPr>
          <w:rFonts w:ascii="Times New Roman" w:hAnsi="Times New Roman"/>
          <w:sz w:val="24"/>
          <w:szCs w:val="24"/>
          <w:lang w:val="hr-HR"/>
        </w:rPr>
        <w:t xml:space="preserve">" - </w:t>
      </w:r>
      <w:r w:rsidR="000F516D" w:rsidRPr="00345C71">
        <w:rPr>
          <w:rFonts w:ascii="Times New Roman" w:hAnsi="Times New Roman"/>
          <w:sz w:val="24"/>
          <w:szCs w:val="24"/>
          <w:lang w:val="hr-HR"/>
        </w:rPr>
        <w:t xml:space="preserve"> </w:t>
      </w:r>
      <w:r w:rsidR="00D7136D" w:rsidRPr="00345C71">
        <w:rPr>
          <w:rFonts w:ascii="Times New Roman" w:hAnsi="Times New Roman"/>
          <w:sz w:val="24"/>
          <w:szCs w:val="24"/>
          <w:lang w:val="hr-HR"/>
        </w:rPr>
        <w:t>elektronička</w:t>
      </w:r>
      <w:r w:rsidR="000F516D" w:rsidRPr="00345C71">
        <w:rPr>
          <w:rFonts w:ascii="Times New Roman" w:hAnsi="Times New Roman"/>
          <w:sz w:val="24"/>
          <w:szCs w:val="24"/>
          <w:lang w:val="hr-HR"/>
        </w:rPr>
        <w:t xml:space="preserve"> naba</w:t>
      </w:r>
      <w:r w:rsidR="00D7136D" w:rsidRPr="00345C71">
        <w:rPr>
          <w:rFonts w:ascii="Times New Roman" w:hAnsi="Times New Roman"/>
          <w:sz w:val="24"/>
          <w:szCs w:val="24"/>
          <w:lang w:val="hr-HR"/>
        </w:rPr>
        <w:t xml:space="preserve">va, </w:t>
      </w:r>
      <w:r w:rsidRPr="00345C71">
        <w:rPr>
          <w:rFonts w:ascii="Times New Roman" w:hAnsi="Times New Roman"/>
          <w:sz w:val="24"/>
          <w:szCs w:val="24"/>
          <w:lang w:val="hr-HR"/>
        </w:rPr>
        <w:t>aplikacija u kojoj korisnik objavljuje poziv za prikupljanje ponuda, a ponuditelji učitavaju ponude</w:t>
      </w:r>
    </w:p>
    <w:p w14:paraId="2D40A654" w14:textId="77777777" w:rsidR="00570007" w:rsidRPr="00345C71" w:rsidRDefault="00570007" w:rsidP="00345C71">
      <w:pPr>
        <w:pStyle w:val="ListParagraph"/>
        <w:numPr>
          <w:ilvl w:val="0"/>
          <w:numId w:val="41"/>
        </w:numPr>
        <w:jc w:val="both"/>
        <w:rPr>
          <w:rFonts w:ascii="Times New Roman" w:hAnsi="Times New Roman"/>
          <w:sz w:val="24"/>
          <w:szCs w:val="24"/>
          <w:lang w:val="hr-HR"/>
        </w:rPr>
      </w:pPr>
      <w:r w:rsidRPr="00345C71">
        <w:rPr>
          <w:rFonts w:ascii="Times New Roman" w:hAnsi="Times New Roman"/>
          <w:i/>
          <w:sz w:val="24"/>
          <w:szCs w:val="24"/>
          <w:lang w:val="hr-HR"/>
        </w:rPr>
        <w:t xml:space="preserve">"ekonomski najpovoljnija ponuda - (ENP)" - </w:t>
      </w:r>
      <w:r w:rsidRPr="00345C71">
        <w:rPr>
          <w:rFonts w:ascii="Times New Roman" w:hAnsi="Times New Roman"/>
          <w:sz w:val="24"/>
          <w:szCs w:val="24"/>
          <w:lang w:val="hr-HR"/>
        </w:rPr>
        <w:t>korisnik bira najbolju ponudu koja najbolje zadovoljava postavljene kriterije</w:t>
      </w:r>
    </w:p>
    <w:p w14:paraId="2439BCA2" w14:textId="77777777" w:rsidR="00570007" w:rsidRPr="00345C71" w:rsidRDefault="00570007" w:rsidP="00345C71">
      <w:pPr>
        <w:pStyle w:val="Heading1"/>
        <w:spacing w:before="0" w:line="240" w:lineRule="auto"/>
        <w:ind w:left="720"/>
        <w:rPr>
          <w:rFonts w:ascii="Times New Roman" w:hAnsi="Times New Roman"/>
          <w:sz w:val="24"/>
          <w:szCs w:val="24"/>
          <w:lang w:val="hr-HR"/>
        </w:rPr>
      </w:pPr>
    </w:p>
    <w:p w14:paraId="56065DB4" w14:textId="77777777" w:rsidR="00FD5B2A" w:rsidRPr="00345C71" w:rsidRDefault="00FD5B2A" w:rsidP="002B0563">
      <w:pPr>
        <w:pStyle w:val="Heading1"/>
        <w:numPr>
          <w:ilvl w:val="0"/>
          <w:numId w:val="3"/>
        </w:numPr>
        <w:spacing w:before="0" w:line="240" w:lineRule="auto"/>
        <w:rPr>
          <w:rFonts w:ascii="Times New Roman" w:hAnsi="Times New Roman"/>
          <w:lang w:val="hr-HR"/>
        </w:rPr>
      </w:pPr>
      <w:bookmarkStart w:id="3" w:name="_Toc122616997"/>
      <w:r w:rsidRPr="00345C71">
        <w:rPr>
          <w:rFonts w:ascii="Times New Roman" w:hAnsi="Times New Roman"/>
          <w:lang w:val="hr-HR"/>
        </w:rPr>
        <w:t>UVOD</w:t>
      </w:r>
      <w:bookmarkEnd w:id="3"/>
    </w:p>
    <w:bookmarkEnd w:id="0"/>
    <w:p w14:paraId="4D45ADD6" w14:textId="77777777" w:rsidR="00FD5B2A" w:rsidRPr="002C31E1" w:rsidRDefault="006D16CD" w:rsidP="002B0563">
      <w:pPr>
        <w:pStyle w:val="ListParagraph"/>
        <w:spacing w:after="240" w:line="240" w:lineRule="auto"/>
        <w:ind w:left="0"/>
        <w:jc w:val="both"/>
        <w:rPr>
          <w:rFonts w:ascii="Times New Roman" w:hAnsi="Times New Roman"/>
          <w:sz w:val="24"/>
          <w:szCs w:val="24"/>
          <w:lang w:val="hr-HR"/>
        </w:rPr>
      </w:pPr>
      <w:r w:rsidRPr="002C31E1">
        <w:rPr>
          <w:rFonts w:ascii="Times New Roman" w:hAnsi="Times New Roman"/>
          <w:sz w:val="24"/>
          <w:szCs w:val="24"/>
          <w:lang w:val="hr-HR"/>
        </w:rPr>
        <w:t>Ovom Uputom propisuju se postupci nabave za korisnike koji nisu obveznici javne nabave</w:t>
      </w:r>
      <w:r w:rsidR="0028535B" w:rsidRPr="002C31E1">
        <w:rPr>
          <w:rFonts w:ascii="Times New Roman" w:hAnsi="Times New Roman"/>
          <w:sz w:val="24"/>
          <w:szCs w:val="24"/>
          <w:lang w:val="hr-HR"/>
        </w:rPr>
        <w:t xml:space="preserve"> i</w:t>
      </w:r>
      <w:r w:rsidRPr="002C31E1">
        <w:rPr>
          <w:rFonts w:ascii="Times New Roman" w:hAnsi="Times New Roman"/>
          <w:sz w:val="24"/>
          <w:szCs w:val="24"/>
          <w:lang w:val="hr-HR"/>
        </w:rPr>
        <w:t xml:space="preserve"> obveznike javne nabave koji provode jednostavnu nabavu.</w:t>
      </w:r>
    </w:p>
    <w:p w14:paraId="052AD6B8" w14:textId="77777777" w:rsidR="001B321E" w:rsidRPr="00345C71" w:rsidRDefault="001B321E" w:rsidP="002B0563">
      <w:pPr>
        <w:pStyle w:val="ListParagraph"/>
        <w:spacing w:after="240" w:line="240" w:lineRule="auto"/>
        <w:jc w:val="both"/>
        <w:rPr>
          <w:rFonts w:ascii="Times New Roman" w:hAnsi="Times New Roman"/>
          <w:sz w:val="24"/>
          <w:szCs w:val="24"/>
          <w:lang w:val="hr-HR"/>
        </w:rPr>
      </w:pPr>
    </w:p>
    <w:p w14:paraId="577BFA81" w14:textId="77777777" w:rsidR="002A077C" w:rsidRPr="00345C71" w:rsidRDefault="00FD5B2A" w:rsidP="002B0563">
      <w:pPr>
        <w:pStyle w:val="Heading1"/>
        <w:numPr>
          <w:ilvl w:val="0"/>
          <w:numId w:val="3"/>
        </w:numPr>
        <w:spacing w:before="0" w:line="240" w:lineRule="auto"/>
        <w:rPr>
          <w:rFonts w:ascii="Times New Roman" w:hAnsi="Times New Roman"/>
          <w:lang w:val="hr-HR"/>
        </w:rPr>
      </w:pPr>
      <w:bookmarkStart w:id="4" w:name="_Toc122616998"/>
      <w:r w:rsidRPr="00345C71">
        <w:rPr>
          <w:rFonts w:ascii="Times New Roman" w:hAnsi="Times New Roman"/>
          <w:lang w:val="hr-HR"/>
        </w:rPr>
        <w:t>UPIS U EVIDENCIJU KORISNIKA – KORISNICI KOJI NEMAJU KORISNIČKO IME I LOZINKU</w:t>
      </w:r>
      <w:bookmarkEnd w:id="4"/>
    </w:p>
    <w:p w14:paraId="4A460067"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Poziv za prikupljanje ponuda korisnik objavljuje putem AGRONET sustava (u daljnjem tekstu: AGRONET), a svaki korisnik mora biti prethodno upisan u Evidenciju korisnika potpora u ruralnom razvoju i ribarstvu (u daljnjem tekstu: </w:t>
      </w:r>
      <w:proofErr w:type="spellStart"/>
      <w:r w:rsidRPr="002C31E1">
        <w:rPr>
          <w:rFonts w:ascii="Times New Roman" w:hAnsi="Times New Roman"/>
          <w:sz w:val="24"/>
          <w:szCs w:val="24"/>
        </w:rPr>
        <w:t>EKPRRiR</w:t>
      </w:r>
      <w:proofErr w:type="spellEnd"/>
      <w:r w:rsidRPr="002C31E1">
        <w:rPr>
          <w:rFonts w:ascii="Times New Roman" w:hAnsi="Times New Roman"/>
          <w:sz w:val="24"/>
          <w:szCs w:val="24"/>
        </w:rPr>
        <w:t>) radi dobivanja korisničkog imena i lozinke pomoću kojih može pristupiti AGRONET-u.</w:t>
      </w:r>
    </w:p>
    <w:p w14:paraId="7A8A4B94" w14:textId="71969F66" w:rsidR="00FD5B2A" w:rsidRPr="002C31E1" w:rsidRDefault="009274C9" w:rsidP="002B0563">
      <w:pPr>
        <w:spacing w:after="240" w:line="240" w:lineRule="auto"/>
        <w:jc w:val="both"/>
        <w:rPr>
          <w:rFonts w:ascii="Times New Roman" w:hAnsi="Times New Roman"/>
          <w:sz w:val="24"/>
          <w:szCs w:val="24"/>
        </w:rPr>
      </w:pPr>
      <w:r w:rsidRPr="002C31E1">
        <w:rPr>
          <w:rFonts w:ascii="Times New Roman" w:hAnsi="Times New Roman"/>
          <w:sz w:val="24"/>
          <w:szCs w:val="24"/>
        </w:rPr>
        <w:t>Ako</w:t>
      </w:r>
      <w:r w:rsidR="00FD5B2A" w:rsidRPr="002C31E1">
        <w:rPr>
          <w:rFonts w:ascii="Times New Roman" w:hAnsi="Times New Roman"/>
          <w:sz w:val="24"/>
          <w:szCs w:val="24"/>
        </w:rPr>
        <w:t xml:space="preserve"> korisnik ne posjeduje korisničko ime i zaporku potrebno je podnijeti Zahtjev za upis u </w:t>
      </w:r>
      <w:proofErr w:type="spellStart"/>
      <w:r w:rsidR="00FD5B2A" w:rsidRPr="002C31E1">
        <w:rPr>
          <w:rFonts w:ascii="Times New Roman" w:hAnsi="Times New Roman"/>
          <w:sz w:val="24"/>
          <w:szCs w:val="24"/>
        </w:rPr>
        <w:t>EKPRRiR</w:t>
      </w:r>
      <w:proofErr w:type="spellEnd"/>
      <w:r w:rsidR="00FD5B2A" w:rsidRPr="002C31E1">
        <w:rPr>
          <w:rFonts w:ascii="Times New Roman" w:hAnsi="Times New Roman"/>
          <w:sz w:val="24"/>
          <w:szCs w:val="24"/>
        </w:rPr>
        <w:t xml:space="preserve"> koji se nalazi se na web stranicama </w:t>
      </w:r>
      <w:r w:rsidR="00674E1A" w:rsidRPr="002C31E1">
        <w:rPr>
          <w:rFonts w:ascii="Times New Roman" w:hAnsi="Times New Roman"/>
          <w:sz w:val="24"/>
          <w:szCs w:val="24"/>
        </w:rPr>
        <w:t>AGENCIJA ZA PLAĆANJA</w:t>
      </w:r>
      <w:r w:rsidR="00FD5B2A" w:rsidRPr="002C31E1">
        <w:rPr>
          <w:rFonts w:ascii="Times New Roman" w:hAnsi="Times New Roman"/>
          <w:sz w:val="24"/>
          <w:szCs w:val="24"/>
        </w:rPr>
        <w:t xml:space="preserve"> (http://www.</w:t>
      </w:r>
      <w:r w:rsidR="00674E1A" w:rsidRPr="002C31E1">
        <w:rPr>
          <w:rFonts w:ascii="Times New Roman" w:hAnsi="Times New Roman"/>
          <w:sz w:val="24"/>
          <w:szCs w:val="24"/>
        </w:rPr>
        <w:t>Agencija za plaćanja</w:t>
      </w:r>
      <w:r w:rsidR="00FD5B2A" w:rsidRPr="002C31E1">
        <w:rPr>
          <w:rFonts w:ascii="Times New Roman" w:hAnsi="Times New Roman"/>
          <w:sz w:val="24"/>
          <w:szCs w:val="24"/>
        </w:rPr>
        <w:t>.hr/) na poveznici , a sam postupak upisa omogućen je tij</w:t>
      </w:r>
      <w:r w:rsidR="00F37A9D">
        <w:rPr>
          <w:rFonts w:ascii="Times New Roman" w:hAnsi="Times New Roman"/>
          <w:sz w:val="24"/>
          <w:szCs w:val="24"/>
        </w:rPr>
        <w:t xml:space="preserve">ekom cijele godine elektronskim </w:t>
      </w:r>
      <w:r w:rsidR="00FD5B2A" w:rsidRPr="002C31E1">
        <w:rPr>
          <w:rFonts w:ascii="Times New Roman" w:hAnsi="Times New Roman"/>
          <w:sz w:val="24"/>
          <w:szCs w:val="24"/>
        </w:rPr>
        <w:t>putem.</w:t>
      </w:r>
    </w:p>
    <w:p w14:paraId="268256A4" w14:textId="551DD9FD" w:rsidR="00FD5B2A" w:rsidRPr="002C31E1" w:rsidRDefault="00F37A9D" w:rsidP="002B0563">
      <w:pPr>
        <w:spacing w:after="240" w:line="240" w:lineRule="auto"/>
        <w:jc w:val="both"/>
        <w:rPr>
          <w:rFonts w:ascii="Times New Roman" w:hAnsi="Times New Roman"/>
          <w:sz w:val="24"/>
          <w:szCs w:val="24"/>
        </w:rPr>
      </w:pPr>
      <w:r>
        <w:rPr>
          <w:rFonts w:ascii="Times New Roman" w:hAnsi="Times New Roman"/>
          <w:noProof/>
          <w:sz w:val="24"/>
          <w:szCs w:val="24"/>
          <w:lang w:eastAsia="hr-HR"/>
        </w:rPr>
        <w:lastRenderedPageBreak/>
        <w:drawing>
          <wp:inline distT="0" distB="0" distL="0" distR="0" wp14:anchorId="757D0458" wp14:editId="0C5FDFEA">
            <wp:extent cx="5748655" cy="2170430"/>
            <wp:effectExtent l="0" t="0" r="4445" b="127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8655" cy="2170430"/>
                    </a:xfrm>
                    <a:prstGeom prst="rect">
                      <a:avLst/>
                    </a:prstGeom>
                    <a:noFill/>
                    <a:ln>
                      <a:noFill/>
                    </a:ln>
                  </pic:spPr>
                </pic:pic>
              </a:graphicData>
            </a:graphic>
          </wp:inline>
        </w:drawing>
      </w:r>
    </w:p>
    <w:p w14:paraId="71429E60" w14:textId="77777777" w:rsidR="00FD5B2A" w:rsidRPr="002C31E1" w:rsidRDefault="00FD5B2A" w:rsidP="002B0563">
      <w:pPr>
        <w:spacing w:after="240" w:line="240" w:lineRule="auto"/>
        <w:jc w:val="center"/>
        <w:rPr>
          <w:rFonts w:ascii="Times New Roman" w:hAnsi="Times New Roman"/>
          <w:sz w:val="24"/>
          <w:szCs w:val="24"/>
        </w:rPr>
      </w:pPr>
      <w:r w:rsidRPr="00CA45C6">
        <w:rPr>
          <w:rFonts w:ascii="Times New Roman" w:hAnsi="Times New Roman"/>
          <w:noProof/>
          <w:sz w:val="24"/>
          <w:szCs w:val="24"/>
          <w:lang w:eastAsia="hr-HR"/>
        </w:rPr>
        <w:drawing>
          <wp:inline distT="0" distB="0" distL="0" distR="0" wp14:anchorId="75BAAD70" wp14:editId="159C85CB">
            <wp:extent cx="5324475" cy="5676900"/>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324475" cy="5676900"/>
                    </a:xfrm>
                    <a:prstGeom prst="rect">
                      <a:avLst/>
                    </a:prstGeom>
                    <a:noFill/>
                    <a:ln w="9525">
                      <a:noFill/>
                      <a:miter lim="800000"/>
                      <a:headEnd/>
                      <a:tailEnd/>
                    </a:ln>
                  </pic:spPr>
                </pic:pic>
              </a:graphicData>
            </a:graphic>
          </wp:inline>
        </w:drawing>
      </w:r>
    </w:p>
    <w:p w14:paraId="23C2D00C" w14:textId="77777777" w:rsidR="00FD5B2A" w:rsidRPr="002C31E1" w:rsidRDefault="00FD5B2A" w:rsidP="002B0563">
      <w:pPr>
        <w:spacing w:after="240" w:line="240" w:lineRule="auto"/>
        <w:jc w:val="both"/>
        <w:rPr>
          <w:rFonts w:ascii="Times New Roman" w:hAnsi="Times New Roman"/>
          <w:sz w:val="24"/>
          <w:szCs w:val="24"/>
        </w:rPr>
      </w:pPr>
    </w:p>
    <w:p w14:paraId="03B429EA"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Detaljni postupak dobivanja pristupnih podataka za objavljivanje Poziva za prikupljanje ponuda iz Europskog poljoprivrednog fonda za ruralni razvoj (u daljnjem tekstu: EPFRR) je opisan u Vodiču za upis u </w:t>
      </w:r>
      <w:proofErr w:type="spellStart"/>
      <w:r w:rsidRPr="002C31E1">
        <w:rPr>
          <w:rFonts w:ascii="Times New Roman" w:hAnsi="Times New Roman"/>
          <w:sz w:val="24"/>
          <w:szCs w:val="24"/>
        </w:rPr>
        <w:t>EKPRRiR</w:t>
      </w:r>
      <w:proofErr w:type="spellEnd"/>
      <w:r w:rsidRPr="002C31E1">
        <w:rPr>
          <w:rFonts w:ascii="Times New Roman" w:hAnsi="Times New Roman"/>
          <w:sz w:val="24"/>
          <w:szCs w:val="24"/>
        </w:rPr>
        <w:t xml:space="preserve"> koji se nalazi na web adresi http://www.</w:t>
      </w:r>
      <w:r w:rsidR="00674E1A" w:rsidRPr="002C31E1">
        <w:rPr>
          <w:rFonts w:ascii="Times New Roman" w:hAnsi="Times New Roman"/>
          <w:sz w:val="24"/>
          <w:szCs w:val="24"/>
        </w:rPr>
        <w:t>Agencija za plaćanja</w:t>
      </w:r>
      <w:r w:rsidRPr="002C31E1">
        <w:rPr>
          <w:rFonts w:ascii="Times New Roman" w:hAnsi="Times New Roman"/>
          <w:sz w:val="24"/>
          <w:szCs w:val="24"/>
        </w:rPr>
        <w:t>.hr/mjera-4---ulaganja-u-fizičku-imovinu-1040.aspx.</w:t>
      </w:r>
    </w:p>
    <w:p w14:paraId="31B8A969" w14:textId="77777777" w:rsidR="00FD5B2A" w:rsidRPr="002C31E1" w:rsidRDefault="00FD5B2A" w:rsidP="002B0563">
      <w:pPr>
        <w:spacing w:after="240" w:line="240" w:lineRule="auto"/>
        <w:rPr>
          <w:rFonts w:ascii="Times New Roman" w:hAnsi="Times New Roman"/>
          <w:sz w:val="24"/>
          <w:szCs w:val="24"/>
        </w:rPr>
      </w:pPr>
    </w:p>
    <w:p w14:paraId="1447EBDA" w14:textId="77777777" w:rsidR="00AF773B" w:rsidRDefault="00AF773B">
      <w:pPr>
        <w:spacing w:after="0" w:line="240" w:lineRule="auto"/>
        <w:rPr>
          <w:rFonts w:ascii="Times New Roman" w:eastAsia="Times New Roman" w:hAnsi="Times New Roman"/>
          <w:b/>
          <w:bCs/>
          <w:color w:val="4F81BD"/>
          <w:sz w:val="26"/>
          <w:szCs w:val="26"/>
        </w:rPr>
      </w:pPr>
      <w:r>
        <w:rPr>
          <w:rFonts w:ascii="Times New Roman" w:hAnsi="Times New Roman"/>
        </w:rPr>
        <w:br w:type="page"/>
      </w:r>
    </w:p>
    <w:p w14:paraId="262FC158" w14:textId="77777777" w:rsidR="00996E75" w:rsidRPr="00345C71" w:rsidRDefault="00B16ABF" w:rsidP="00345C71">
      <w:pPr>
        <w:pStyle w:val="Heading1"/>
        <w:numPr>
          <w:ilvl w:val="0"/>
          <w:numId w:val="3"/>
        </w:numPr>
        <w:rPr>
          <w:rFonts w:ascii="Times New Roman" w:hAnsi="Times New Roman"/>
          <w:lang w:val="hr-HR"/>
        </w:rPr>
      </w:pPr>
      <w:bookmarkStart w:id="5" w:name="_Toc122616999"/>
      <w:r w:rsidRPr="00345C71">
        <w:rPr>
          <w:rFonts w:ascii="Times New Roman" w:hAnsi="Times New Roman"/>
          <w:lang w:val="hr-HR"/>
        </w:rPr>
        <w:t>PRIKUPLJANJE PONUDA</w:t>
      </w:r>
      <w:bookmarkEnd w:id="5"/>
    </w:p>
    <w:p w14:paraId="0B26B991" w14:textId="1E12CD32" w:rsidR="00996E75" w:rsidRPr="00345C71" w:rsidRDefault="00996E75" w:rsidP="00345C71">
      <w:pPr>
        <w:pStyle w:val="ListParagraph"/>
        <w:numPr>
          <w:ilvl w:val="0"/>
          <w:numId w:val="44"/>
        </w:numPr>
        <w:jc w:val="both"/>
        <w:rPr>
          <w:rFonts w:ascii="Times New Roman" w:hAnsi="Times New Roman"/>
          <w:sz w:val="24"/>
          <w:szCs w:val="24"/>
          <w:lang w:val="hr-HR"/>
        </w:rPr>
      </w:pPr>
      <w:r w:rsidRPr="00345C71">
        <w:rPr>
          <w:rFonts w:ascii="Times New Roman" w:hAnsi="Times New Roman"/>
          <w:sz w:val="24"/>
          <w:szCs w:val="24"/>
          <w:lang w:val="hr-HR"/>
        </w:rPr>
        <w:t xml:space="preserve">Korisnik </w:t>
      </w:r>
      <w:r w:rsidR="00F92CC2">
        <w:rPr>
          <w:rFonts w:ascii="Times New Roman" w:hAnsi="Times New Roman"/>
          <w:sz w:val="24"/>
          <w:szCs w:val="24"/>
          <w:lang w:val="hr-HR"/>
        </w:rPr>
        <w:t>putem AGRONET-a</w:t>
      </w:r>
      <w:r w:rsidR="00DA5E30" w:rsidRPr="00345C71">
        <w:rPr>
          <w:rFonts w:ascii="Times New Roman" w:hAnsi="Times New Roman"/>
          <w:sz w:val="24"/>
          <w:szCs w:val="24"/>
          <w:lang w:val="hr-HR"/>
        </w:rPr>
        <w:t xml:space="preserve"> objavljuje poziv za dostavu ponuda, učitava specifikacije za nabavu roba/radova/usluga</w:t>
      </w:r>
      <w:r w:rsidR="00EB4D28" w:rsidRPr="00345C71">
        <w:rPr>
          <w:rFonts w:ascii="Times New Roman" w:hAnsi="Times New Roman"/>
          <w:sz w:val="24"/>
          <w:szCs w:val="24"/>
          <w:lang w:val="hr-HR"/>
        </w:rPr>
        <w:t>. Nakon</w:t>
      </w:r>
      <w:r w:rsidR="00DA5E30" w:rsidRPr="00345C71">
        <w:rPr>
          <w:rFonts w:ascii="Times New Roman" w:hAnsi="Times New Roman"/>
          <w:sz w:val="24"/>
          <w:szCs w:val="24"/>
          <w:lang w:val="hr-HR"/>
        </w:rPr>
        <w:t xml:space="preserve"> objave postaju javno vidljive u Portalu ponuda s</w:t>
      </w:r>
      <w:r w:rsidR="00A428EB" w:rsidRPr="00345C71">
        <w:rPr>
          <w:rFonts w:ascii="Times New Roman" w:hAnsi="Times New Roman"/>
          <w:sz w:val="24"/>
          <w:szCs w:val="24"/>
          <w:lang w:val="hr-HR"/>
        </w:rPr>
        <w:t xml:space="preserve">vim potencijalnim ponuditeljima do zadnjeg dana roka prikupljanja ponuda. Nakon isteka roka za prikupljanje ponuda poziv za dostavu ponuda i specifikacije nisu više javno vidljive i nije moguće učitati ponude. </w:t>
      </w:r>
    </w:p>
    <w:p w14:paraId="67A9A9E5" w14:textId="77777777" w:rsidR="00621F44" w:rsidRPr="00345C71" w:rsidRDefault="00D728E4" w:rsidP="00345C71">
      <w:pPr>
        <w:pStyle w:val="ListParagraph"/>
        <w:numPr>
          <w:ilvl w:val="0"/>
          <w:numId w:val="44"/>
        </w:numPr>
        <w:jc w:val="both"/>
        <w:rPr>
          <w:rFonts w:ascii="Times New Roman" w:hAnsi="Times New Roman"/>
          <w:sz w:val="24"/>
          <w:szCs w:val="24"/>
          <w:lang w:val="hr-HR"/>
        </w:rPr>
      </w:pPr>
      <w:r w:rsidRPr="00345C71">
        <w:rPr>
          <w:rFonts w:ascii="Times New Roman" w:hAnsi="Times New Roman"/>
          <w:sz w:val="24"/>
          <w:szCs w:val="24"/>
          <w:lang w:val="hr-HR"/>
        </w:rPr>
        <w:t>Elektroničkom</w:t>
      </w:r>
      <w:r w:rsidR="00D7136D" w:rsidRPr="00345C71">
        <w:rPr>
          <w:rFonts w:ascii="Times New Roman" w:hAnsi="Times New Roman"/>
          <w:sz w:val="24"/>
          <w:szCs w:val="24"/>
          <w:lang w:val="hr-HR"/>
        </w:rPr>
        <w:t xml:space="preserve"> </w:t>
      </w:r>
      <w:r w:rsidR="004E63E2" w:rsidRPr="00345C71">
        <w:rPr>
          <w:rFonts w:ascii="Times New Roman" w:hAnsi="Times New Roman"/>
          <w:sz w:val="24"/>
          <w:szCs w:val="24"/>
          <w:lang w:val="hr-HR"/>
        </w:rPr>
        <w:t>nabavom</w:t>
      </w:r>
      <w:r w:rsidR="00D7136D" w:rsidRPr="00345C71">
        <w:rPr>
          <w:rFonts w:ascii="Times New Roman" w:hAnsi="Times New Roman"/>
          <w:sz w:val="24"/>
          <w:szCs w:val="24"/>
          <w:lang w:val="hr-HR"/>
        </w:rPr>
        <w:t xml:space="preserve"> </w:t>
      </w:r>
      <w:r w:rsidRPr="00345C71">
        <w:rPr>
          <w:rFonts w:ascii="Times New Roman" w:hAnsi="Times New Roman"/>
          <w:sz w:val="24"/>
          <w:szCs w:val="24"/>
          <w:lang w:val="hr-HR"/>
        </w:rPr>
        <w:t xml:space="preserve">povećava se transparentnost i omogućuje svim gospodarskim subjektima da bez </w:t>
      </w:r>
      <w:r w:rsidR="004E63E2" w:rsidRPr="00345C71">
        <w:rPr>
          <w:rFonts w:ascii="Times New Roman" w:hAnsi="Times New Roman"/>
          <w:sz w:val="24"/>
          <w:szCs w:val="24"/>
          <w:lang w:val="hr-HR"/>
        </w:rPr>
        <w:t>ikakvih troškova</w:t>
      </w:r>
      <w:r w:rsidRPr="00345C71">
        <w:rPr>
          <w:rFonts w:ascii="Times New Roman" w:hAnsi="Times New Roman"/>
          <w:sz w:val="24"/>
          <w:szCs w:val="24"/>
          <w:lang w:val="hr-HR"/>
        </w:rPr>
        <w:t xml:space="preserve"> sudjeluju u nabavi, a korisniku se olakšava prikupljanje ponuda i </w:t>
      </w:r>
      <w:r w:rsidR="004E63E2" w:rsidRPr="00345C71">
        <w:rPr>
          <w:rFonts w:ascii="Times New Roman" w:hAnsi="Times New Roman"/>
          <w:sz w:val="24"/>
          <w:szCs w:val="24"/>
          <w:lang w:val="hr-HR"/>
        </w:rPr>
        <w:t>odabir najbolje ponude.</w:t>
      </w:r>
      <w:r w:rsidRPr="00345C71">
        <w:rPr>
          <w:rFonts w:ascii="Times New Roman" w:hAnsi="Times New Roman"/>
          <w:sz w:val="24"/>
          <w:szCs w:val="24"/>
          <w:lang w:val="hr-HR"/>
        </w:rPr>
        <w:t xml:space="preserve"> </w:t>
      </w:r>
    </w:p>
    <w:p w14:paraId="72E79533" w14:textId="77777777" w:rsidR="004B23B2" w:rsidRPr="00345C71" w:rsidRDefault="004B23B2" w:rsidP="00345C71">
      <w:pPr>
        <w:pStyle w:val="ListParagraph"/>
        <w:numPr>
          <w:ilvl w:val="0"/>
          <w:numId w:val="44"/>
        </w:numPr>
        <w:jc w:val="both"/>
        <w:rPr>
          <w:rFonts w:ascii="Times New Roman" w:hAnsi="Times New Roman"/>
          <w:sz w:val="24"/>
          <w:szCs w:val="24"/>
          <w:lang w:val="hr-HR"/>
        </w:rPr>
      </w:pPr>
      <w:r w:rsidRPr="00345C71">
        <w:rPr>
          <w:rFonts w:ascii="Times New Roman" w:hAnsi="Times New Roman"/>
          <w:sz w:val="24"/>
          <w:szCs w:val="24"/>
          <w:lang w:val="hr-HR"/>
        </w:rPr>
        <w:t>Korisnik može obavještavati gospodarske subjekte da je objavio poziv za dostavu ponuda te na taj način aktivno sudjelovati u istraživanju tržišta za prikupljanje ponuda od različitih proizvođača.</w:t>
      </w:r>
    </w:p>
    <w:p w14:paraId="3953ABA8" w14:textId="77777777" w:rsidR="00811A7A" w:rsidRPr="00345C71" w:rsidRDefault="00811A7A" w:rsidP="00345C71">
      <w:pPr>
        <w:pStyle w:val="ListParagraph"/>
        <w:numPr>
          <w:ilvl w:val="0"/>
          <w:numId w:val="44"/>
        </w:numPr>
        <w:jc w:val="both"/>
        <w:rPr>
          <w:rFonts w:ascii="Times New Roman" w:hAnsi="Times New Roman"/>
          <w:sz w:val="24"/>
          <w:szCs w:val="24"/>
          <w:lang w:val="hr-HR"/>
        </w:rPr>
      </w:pPr>
      <w:r w:rsidRPr="00345C71">
        <w:rPr>
          <w:rFonts w:ascii="Times New Roman" w:hAnsi="Times New Roman"/>
          <w:sz w:val="24"/>
          <w:szCs w:val="24"/>
          <w:lang w:val="hr-HR"/>
        </w:rPr>
        <w:t>APPRRR može od korisnika koji je prikupio samo jednu ponudu za više ulaganja zatražiti obrazloženje o načinu istraživanja tržišta. Korisnik je dužan poslati obrazloženje.</w:t>
      </w:r>
    </w:p>
    <w:p w14:paraId="59ED15AF" w14:textId="77777777" w:rsidR="004E63E2" w:rsidRPr="00345C71" w:rsidRDefault="004E63E2" w:rsidP="00345C71">
      <w:pPr>
        <w:pStyle w:val="ListParagraph"/>
        <w:numPr>
          <w:ilvl w:val="0"/>
          <w:numId w:val="44"/>
        </w:numPr>
        <w:jc w:val="both"/>
        <w:rPr>
          <w:rFonts w:ascii="Times New Roman" w:hAnsi="Times New Roman"/>
          <w:sz w:val="24"/>
          <w:szCs w:val="24"/>
          <w:lang w:val="hr-HR"/>
        </w:rPr>
      </w:pPr>
      <w:r w:rsidRPr="00345C71">
        <w:rPr>
          <w:rFonts w:ascii="Times New Roman" w:hAnsi="Times New Roman"/>
          <w:sz w:val="24"/>
          <w:szCs w:val="24"/>
          <w:lang w:val="hr-HR"/>
        </w:rPr>
        <w:t>Za  vrijeme nabave korisniku putem elektroničke pošte stižu obavijesti o zaprimljenim ponudama. Ponude su vidljive s</w:t>
      </w:r>
      <w:r w:rsidR="004B23B2" w:rsidRPr="00345C71">
        <w:rPr>
          <w:rFonts w:ascii="Times New Roman" w:hAnsi="Times New Roman"/>
          <w:sz w:val="24"/>
          <w:szCs w:val="24"/>
          <w:lang w:val="hr-HR"/>
        </w:rPr>
        <w:t>amo korisniku.</w:t>
      </w:r>
    </w:p>
    <w:p w14:paraId="7765C99D" w14:textId="77777777" w:rsidR="0005047E" w:rsidRPr="00345C71" w:rsidRDefault="00811A7A" w:rsidP="00345C71">
      <w:pPr>
        <w:pStyle w:val="ListParagraph"/>
        <w:numPr>
          <w:ilvl w:val="0"/>
          <w:numId w:val="44"/>
        </w:numPr>
        <w:jc w:val="both"/>
        <w:rPr>
          <w:rFonts w:ascii="Times New Roman" w:hAnsi="Times New Roman"/>
          <w:sz w:val="24"/>
          <w:szCs w:val="24"/>
          <w:lang w:val="hr-HR"/>
        </w:rPr>
      </w:pPr>
      <w:r w:rsidRPr="00345C71">
        <w:rPr>
          <w:rFonts w:ascii="Times New Roman" w:hAnsi="Times New Roman"/>
          <w:sz w:val="24"/>
          <w:szCs w:val="24"/>
          <w:lang w:val="hr-HR"/>
        </w:rPr>
        <w:t>Ako k</w:t>
      </w:r>
      <w:r w:rsidR="0005047E" w:rsidRPr="00345C71">
        <w:rPr>
          <w:rFonts w:ascii="Times New Roman" w:hAnsi="Times New Roman"/>
          <w:sz w:val="24"/>
          <w:szCs w:val="24"/>
          <w:lang w:val="hr-HR"/>
        </w:rPr>
        <w:t>orisnik za određena ulaganja nije dobio ponude</w:t>
      </w:r>
      <w:r w:rsidR="00AF773B">
        <w:rPr>
          <w:rFonts w:ascii="Times New Roman" w:hAnsi="Times New Roman"/>
          <w:sz w:val="24"/>
          <w:szCs w:val="24"/>
          <w:lang w:val="hr-HR"/>
        </w:rPr>
        <w:t xml:space="preserve"> ili želi promijeniti specifikacije </w:t>
      </w:r>
      <w:r w:rsidR="0005047E" w:rsidRPr="00345C71">
        <w:rPr>
          <w:rFonts w:ascii="Times New Roman" w:hAnsi="Times New Roman"/>
          <w:sz w:val="24"/>
          <w:szCs w:val="24"/>
          <w:lang w:val="hr-HR"/>
        </w:rPr>
        <w:t xml:space="preserve"> </w:t>
      </w:r>
      <w:r w:rsidR="00AF773B">
        <w:rPr>
          <w:rFonts w:ascii="Times New Roman" w:hAnsi="Times New Roman"/>
          <w:sz w:val="24"/>
          <w:szCs w:val="24"/>
          <w:lang w:val="hr-HR"/>
        </w:rPr>
        <w:t>objavljuje</w:t>
      </w:r>
      <w:r w:rsidR="0005047E" w:rsidRPr="00345C71">
        <w:rPr>
          <w:rFonts w:ascii="Times New Roman" w:hAnsi="Times New Roman"/>
          <w:sz w:val="24"/>
          <w:szCs w:val="24"/>
          <w:lang w:val="hr-HR"/>
        </w:rPr>
        <w:t xml:space="preserve"> ponovo poziv za dostavu ponuda za ta ulaganja.</w:t>
      </w:r>
    </w:p>
    <w:p w14:paraId="16F49395" w14:textId="77777777" w:rsidR="0005047E" w:rsidRDefault="00811A7A" w:rsidP="00345C71">
      <w:pPr>
        <w:pStyle w:val="ListParagraph"/>
        <w:numPr>
          <w:ilvl w:val="0"/>
          <w:numId w:val="44"/>
        </w:numPr>
        <w:jc w:val="both"/>
        <w:rPr>
          <w:rFonts w:ascii="Times New Roman" w:hAnsi="Times New Roman"/>
          <w:sz w:val="24"/>
          <w:szCs w:val="24"/>
          <w:lang w:val="hr-HR"/>
        </w:rPr>
      </w:pPr>
      <w:r w:rsidRPr="00345C71">
        <w:rPr>
          <w:rFonts w:ascii="Times New Roman" w:hAnsi="Times New Roman"/>
          <w:sz w:val="24"/>
          <w:szCs w:val="24"/>
          <w:lang w:val="hr-HR"/>
        </w:rPr>
        <w:t xml:space="preserve">Ako </w:t>
      </w:r>
      <w:r w:rsidR="006A1AB8" w:rsidRPr="00345C71">
        <w:rPr>
          <w:rFonts w:ascii="Times New Roman" w:hAnsi="Times New Roman"/>
          <w:sz w:val="24"/>
          <w:szCs w:val="24"/>
          <w:lang w:val="hr-HR"/>
        </w:rPr>
        <w:t>k</w:t>
      </w:r>
      <w:r w:rsidR="0005047E" w:rsidRPr="00345C71">
        <w:rPr>
          <w:rFonts w:ascii="Times New Roman" w:hAnsi="Times New Roman"/>
          <w:sz w:val="24"/>
          <w:szCs w:val="24"/>
          <w:lang w:val="hr-HR"/>
        </w:rPr>
        <w:t xml:space="preserve">orisnik objavljeni poziv za dostavu ponuda želi proglasiti nevažećim i </w:t>
      </w:r>
      <w:r w:rsidR="00AF773B">
        <w:rPr>
          <w:rFonts w:ascii="Times New Roman" w:hAnsi="Times New Roman"/>
          <w:sz w:val="24"/>
          <w:szCs w:val="24"/>
          <w:lang w:val="hr-HR"/>
        </w:rPr>
        <w:t>objavljuje</w:t>
      </w:r>
      <w:r w:rsidR="0005047E" w:rsidRPr="00345C71">
        <w:rPr>
          <w:rFonts w:ascii="Times New Roman" w:hAnsi="Times New Roman"/>
          <w:sz w:val="24"/>
          <w:szCs w:val="24"/>
          <w:lang w:val="hr-HR"/>
        </w:rPr>
        <w:t xml:space="preserve"> novi, tada mora obavijestiti sve ponuditelje koji su poslali ponude putem emaila da je pokrenut novi poziv za dostavu ponuda. </w:t>
      </w:r>
    </w:p>
    <w:p w14:paraId="3FCE853C" w14:textId="77777777" w:rsidR="00243754" w:rsidRPr="00345C71" w:rsidRDefault="00243754" w:rsidP="00345C71">
      <w:pPr>
        <w:pStyle w:val="ListParagraph"/>
        <w:numPr>
          <w:ilvl w:val="0"/>
          <w:numId w:val="44"/>
        </w:numPr>
        <w:jc w:val="both"/>
        <w:rPr>
          <w:rFonts w:ascii="Times New Roman" w:hAnsi="Times New Roman"/>
          <w:sz w:val="24"/>
          <w:szCs w:val="24"/>
          <w:lang w:val="hr-HR"/>
        </w:rPr>
      </w:pPr>
      <w:r w:rsidRPr="00AF773B">
        <w:rPr>
          <w:rFonts w:ascii="Times New Roman" w:hAnsi="Times New Roman"/>
          <w:sz w:val="24"/>
          <w:szCs w:val="24"/>
          <w:lang w:val="hr-HR"/>
        </w:rPr>
        <w:t>Ako korisnik objavi više poziva za prikupljanje ponuda za ist</w:t>
      </w:r>
      <w:r w:rsidR="00CB6217" w:rsidRPr="00AF773B">
        <w:rPr>
          <w:rFonts w:ascii="Times New Roman" w:hAnsi="Times New Roman"/>
          <w:sz w:val="24"/>
          <w:szCs w:val="24"/>
          <w:lang w:val="hr-HR"/>
        </w:rPr>
        <w:t>o</w:t>
      </w:r>
      <w:r w:rsidRPr="00AF773B">
        <w:rPr>
          <w:rFonts w:ascii="Times New Roman" w:hAnsi="Times New Roman"/>
          <w:sz w:val="24"/>
          <w:szCs w:val="24"/>
          <w:lang w:val="hr-HR"/>
        </w:rPr>
        <w:t xml:space="preserve"> ulaganje,</w:t>
      </w:r>
      <w:r w:rsidR="00CB6217" w:rsidRPr="00AF773B">
        <w:rPr>
          <w:rFonts w:ascii="Times New Roman" w:hAnsi="Times New Roman"/>
          <w:sz w:val="24"/>
          <w:szCs w:val="24"/>
          <w:lang w:val="hr-HR"/>
        </w:rPr>
        <w:t xml:space="preserve"> obavezan je samo jedan poziv proglasiti važećim</w:t>
      </w:r>
      <w:r w:rsidR="00CB6217">
        <w:rPr>
          <w:rFonts w:ascii="Times New Roman" w:hAnsi="Times New Roman"/>
          <w:sz w:val="24"/>
          <w:szCs w:val="24"/>
          <w:lang w:val="hr-HR"/>
        </w:rPr>
        <w:t xml:space="preserve">. </w:t>
      </w:r>
      <w:r>
        <w:rPr>
          <w:rFonts w:ascii="Times New Roman" w:hAnsi="Times New Roman"/>
          <w:sz w:val="24"/>
          <w:szCs w:val="24"/>
          <w:lang w:val="hr-HR"/>
        </w:rPr>
        <w:t xml:space="preserve"> </w:t>
      </w:r>
    </w:p>
    <w:p w14:paraId="70DA1AEC" w14:textId="77777777" w:rsidR="00811A7A" w:rsidRPr="00345C71" w:rsidRDefault="00811A7A" w:rsidP="00345C71">
      <w:pPr>
        <w:pStyle w:val="ListParagraph"/>
        <w:numPr>
          <w:ilvl w:val="0"/>
          <w:numId w:val="44"/>
        </w:numPr>
        <w:jc w:val="both"/>
        <w:rPr>
          <w:rFonts w:ascii="Times New Roman" w:hAnsi="Times New Roman"/>
          <w:sz w:val="24"/>
          <w:szCs w:val="24"/>
        </w:rPr>
      </w:pPr>
      <w:r w:rsidRPr="00345C71">
        <w:rPr>
          <w:rFonts w:ascii="Times New Roman" w:hAnsi="Times New Roman"/>
          <w:sz w:val="24"/>
          <w:szCs w:val="24"/>
          <w:lang w:val="hr-HR"/>
        </w:rPr>
        <w:t>Korisnik</w:t>
      </w:r>
      <w:r w:rsidR="0005047E" w:rsidRPr="00345C71">
        <w:rPr>
          <w:rFonts w:ascii="Times New Roman" w:hAnsi="Times New Roman"/>
          <w:sz w:val="24"/>
          <w:szCs w:val="24"/>
          <w:lang w:val="hr-HR"/>
        </w:rPr>
        <w:t xml:space="preserve"> u Pozivu za dostavu ponuda ili specifikacijama treba napisati da stavke u ponudama treba iskazati po jedinici mjere, količini,</w:t>
      </w:r>
      <w:r w:rsidRPr="00345C71">
        <w:rPr>
          <w:rFonts w:ascii="Times New Roman" w:hAnsi="Times New Roman"/>
          <w:sz w:val="24"/>
          <w:szCs w:val="24"/>
          <w:lang w:val="hr-HR"/>
        </w:rPr>
        <w:t xml:space="preserve"> cijeni i ukupnoj cijeni ponude (</w:t>
      </w:r>
      <w:r w:rsidR="002C31E1" w:rsidRPr="002C31E1">
        <w:rPr>
          <w:rFonts w:ascii="Times New Roman" w:hAnsi="Times New Roman"/>
          <w:sz w:val="24"/>
          <w:szCs w:val="24"/>
          <w:lang w:val="hr-HR"/>
        </w:rPr>
        <w:t>a</w:t>
      </w:r>
      <w:r w:rsidRPr="00345C71">
        <w:rPr>
          <w:rFonts w:ascii="Times New Roman" w:hAnsi="Times New Roman"/>
          <w:sz w:val="24"/>
          <w:szCs w:val="24"/>
          <w:lang w:val="hr-HR"/>
        </w:rPr>
        <w:t>ko u ponudi osim osnovnog modela ima i dostane opreme potrebno je za sve iskazati jediničnu cijenu, količinu i ukupnu cijenu).</w:t>
      </w:r>
    </w:p>
    <w:p w14:paraId="7A47BE8D" w14:textId="77777777" w:rsidR="00811A7A" w:rsidRPr="00345C71" w:rsidRDefault="00811A7A" w:rsidP="00345C71">
      <w:pPr>
        <w:pStyle w:val="ListParagraph"/>
        <w:numPr>
          <w:ilvl w:val="0"/>
          <w:numId w:val="44"/>
        </w:numPr>
        <w:jc w:val="both"/>
        <w:rPr>
          <w:rFonts w:ascii="Times New Roman" w:hAnsi="Times New Roman"/>
          <w:sz w:val="24"/>
          <w:szCs w:val="24"/>
        </w:rPr>
      </w:pPr>
      <w:r w:rsidRPr="00345C71">
        <w:rPr>
          <w:rFonts w:ascii="Times New Roman" w:hAnsi="Times New Roman"/>
          <w:sz w:val="24"/>
          <w:szCs w:val="24"/>
          <w:lang w:val="hr-HR"/>
        </w:rPr>
        <w:t xml:space="preserve">Ponuditelji za opremu trebaju napisati naziv proizvođača, tip/model i ako je moguće šifru proizvoda iz kataloga proizvođača u svrhu identifikacije opreme. </w:t>
      </w:r>
    </w:p>
    <w:p w14:paraId="2D6619F0" w14:textId="77777777" w:rsidR="00AF773B" w:rsidRDefault="0005047E" w:rsidP="00345C71">
      <w:pPr>
        <w:pStyle w:val="ListParagraph"/>
        <w:numPr>
          <w:ilvl w:val="0"/>
          <w:numId w:val="44"/>
        </w:numPr>
        <w:jc w:val="both"/>
        <w:rPr>
          <w:rFonts w:ascii="Times New Roman" w:hAnsi="Times New Roman"/>
          <w:sz w:val="24"/>
          <w:szCs w:val="24"/>
        </w:rPr>
      </w:pPr>
      <w:r w:rsidRPr="00345C71">
        <w:rPr>
          <w:rFonts w:ascii="Times New Roman" w:hAnsi="Times New Roman"/>
          <w:sz w:val="24"/>
          <w:szCs w:val="24"/>
          <w:lang w:val="hr-HR"/>
        </w:rPr>
        <w:t xml:space="preserve">Ako se kao posebna stavka u ponudama iskazuju usluge kao što su prijevoz, montaža i obuka, moraju se iskazati jediničnom cijenom po jedinici mjere i ukupnom cijenom usluge. </w:t>
      </w:r>
    </w:p>
    <w:p w14:paraId="40FDE9A0" w14:textId="77777777" w:rsidR="0005047E" w:rsidRDefault="0005047E" w:rsidP="00345C71">
      <w:pPr>
        <w:pStyle w:val="ListParagraph"/>
        <w:numPr>
          <w:ilvl w:val="0"/>
          <w:numId w:val="44"/>
        </w:numPr>
        <w:jc w:val="both"/>
        <w:rPr>
          <w:rFonts w:ascii="Times New Roman" w:hAnsi="Times New Roman"/>
          <w:sz w:val="24"/>
          <w:szCs w:val="24"/>
        </w:rPr>
      </w:pPr>
      <w:r w:rsidRPr="00345C71">
        <w:rPr>
          <w:rFonts w:ascii="Times New Roman" w:hAnsi="Times New Roman"/>
          <w:sz w:val="24"/>
          <w:szCs w:val="24"/>
          <w:lang w:val="hr-HR"/>
        </w:rPr>
        <w:t xml:space="preserve">Agencija za plaćanje može zatražiti od ponuditelja </w:t>
      </w:r>
      <w:r w:rsidR="00AF773B">
        <w:rPr>
          <w:rFonts w:ascii="Times New Roman" w:hAnsi="Times New Roman"/>
          <w:sz w:val="24"/>
          <w:szCs w:val="24"/>
          <w:lang w:val="hr-HR"/>
        </w:rPr>
        <w:t>dodatne</w:t>
      </w:r>
      <w:r w:rsidRPr="00345C71">
        <w:rPr>
          <w:rFonts w:ascii="Times New Roman" w:hAnsi="Times New Roman"/>
          <w:sz w:val="24"/>
          <w:szCs w:val="24"/>
          <w:lang w:val="hr-HR"/>
        </w:rPr>
        <w:t xml:space="preserve"> informacije ili obrazloženja o stavkama iz ponude, a korisnik je dužan osigurati da ponuditelj dostavi tražene informacije ili obrazlo</w:t>
      </w:r>
      <w:r w:rsidRPr="00345C71">
        <w:rPr>
          <w:rFonts w:ascii="Times New Roman" w:hAnsi="Times New Roman" w:hint="eastAsia"/>
          <w:sz w:val="24"/>
          <w:szCs w:val="24"/>
          <w:lang w:val="hr-HR"/>
        </w:rPr>
        <w:t>ž</w:t>
      </w:r>
      <w:r w:rsidRPr="00345C71">
        <w:rPr>
          <w:rFonts w:ascii="Times New Roman" w:hAnsi="Times New Roman"/>
          <w:sz w:val="24"/>
          <w:szCs w:val="24"/>
          <w:lang w:val="hr-HR"/>
        </w:rPr>
        <w:t>enja</w:t>
      </w:r>
      <w:r w:rsidR="00811A7A" w:rsidRPr="00345C71">
        <w:rPr>
          <w:rFonts w:ascii="Times New Roman" w:hAnsi="Times New Roman"/>
          <w:sz w:val="24"/>
          <w:szCs w:val="24"/>
          <w:lang w:val="hr-HR"/>
        </w:rPr>
        <w:t>.</w:t>
      </w:r>
    </w:p>
    <w:p w14:paraId="67F86601" w14:textId="77777777" w:rsidR="00AF773B" w:rsidRPr="00CA45C6" w:rsidRDefault="00AF773B" w:rsidP="00345C71">
      <w:pPr>
        <w:pStyle w:val="ListParagraph"/>
        <w:numPr>
          <w:ilvl w:val="0"/>
          <w:numId w:val="44"/>
        </w:numPr>
        <w:jc w:val="both"/>
        <w:rPr>
          <w:rFonts w:ascii="Times New Roman" w:hAnsi="Times New Roman"/>
          <w:sz w:val="24"/>
          <w:szCs w:val="24"/>
        </w:rPr>
      </w:pPr>
      <w:r w:rsidRPr="00A03A93">
        <w:rPr>
          <w:rFonts w:ascii="Times New Roman" w:hAnsi="Times New Roman"/>
          <w:sz w:val="24"/>
          <w:szCs w:val="24"/>
          <w:lang w:val="hr-HR"/>
        </w:rPr>
        <w:t xml:space="preserve">Agencija za plaćanje može zatražiti od </w:t>
      </w:r>
      <w:r>
        <w:rPr>
          <w:rFonts w:ascii="Times New Roman" w:hAnsi="Times New Roman"/>
          <w:sz w:val="24"/>
          <w:szCs w:val="24"/>
          <w:lang w:val="hr-HR"/>
        </w:rPr>
        <w:t>korisnika</w:t>
      </w:r>
      <w:r w:rsidRPr="00A03A93">
        <w:rPr>
          <w:rFonts w:ascii="Times New Roman" w:hAnsi="Times New Roman"/>
          <w:sz w:val="24"/>
          <w:szCs w:val="24"/>
          <w:lang w:val="hr-HR"/>
        </w:rPr>
        <w:t xml:space="preserve"> </w:t>
      </w:r>
      <w:r>
        <w:rPr>
          <w:rFonts w:ascii="Times New Roman" w:hAnsi="Times New Roman"/>
          <w:sz w:val="24"/>
          <w:szCs w:val="24"/>
          <w:lang w:val="hr-HR"/>
        </w:rPr>
        <w:t>dodatne</w:t>
      </w:r>
      <w:r w:rsidRPr="00A03A93">
        <w:rPr>
          <w:rFonts w:ascii="Times New Roman" w:hAnsi="Times New Roman"/>
          <w:sz w:val="24"/>
          <w:szCs w:val="24"/>
          <w:lang w:val="hr-HR"/>
        </w:rPr>
        <w:t xml:space="preserve"> informacije ili obrazloženja </w:t>
      </w:r>
      <w:r>
        <w:rPr>
          <w:rFonts w:ascii="Times New Roman" w:hAnsi="Times New Roman"/>
          <w:sz w:val="24"/>
          <w:szCs w:val="24"/>
          <w:lang w:val="hr-HR"/>
        </w:rPr>
        <w:t xml:space="preserve">u vezi poziva na dostavu ponuda, </w:t>
      </w:r>
      <w:r w:rsidRPr="00A03A93">
        <w:rPr>
          <w:rFonts w:ascii="Times New Roman" w:hAnsi="Times New Roman"/>
          <w:sz w:val="24"/>
          <w:szCs w:val="24"/>
          <w:lang w:val="hr-HR"/>
        </w:rPr>
        <w:t>a korisnik je dužan dostavi</w:t>
      </w:r>
      <w:r>
        <w:rPr>
          <w:rFonts w:ascii="Times New Roman" w:hAnsi="Times New Roman"/>
          <w:sz w:val="24"/>
          <w:szCs w:val="24"/>
          <w:lang w:val="hr-HR"/>
        </w:rPr>
        <w:t>ti</w:t>
      </w:r>
      <w:r w:rsidRPr="00A03A93">
        <w:rPr>
          <w:rFonts w:ascii="Times New Roman" w:hAnsi="Times New Roman"/>
          <w:sz w:val="24"/>
          <w:szCs w:val="24"/>
          <w:lang w:val="hr-HR"/>
        </w:rPr>
        <w:t xml:space="preserve"> tražene informacije ili obrazloženja</w:t>
      </w:r>
      <w:r>
        <w:rPr>
          <w:rFonts w:ascii="Times New Roman" w:hAnsi="Times New Roman"/>
          <w:sz w:val="24"/>
          <w:szCs w:val="24"/>
          <w:lang w:val="hr-HR"/>
        </w:rPr>
        <w:t>.</w:t>
      </w:r>
    </w:p>
    <w:p w14:paraId="3F6E2E1F" w14:textId="66E27838" w:rsidR="00CA45C6" w:rsidRPr="00992B23" w:rsidRDefault="00CA45C6" w:rsidP="00345C71">
      <w:pPr>
        <w:pStyle w:val="ListParagraph"/>
        <w:numPr>
          <w:ilvl w:val="0"/>
          <w:numId w:val="44"/>
        </w:numPr>
        <w:jc w:val="both"/>
        <w:rPr>
          <w:rFonts w:ascii="Times New Roman" w:hAnsi="Times New Roman"/>
          <w:sz w:val="24"/>
          <w:szCs w:val="24"/>
        </w:rPr>
      </w:pPr>
      <w:r w:rsidRPr="009F4994">
        <w:rPr>
          <w:rFonts w:ascii="Times New Roman" w:hAnsi="Times New Roman"/>
          <w:sz w:val="24"/>
          <w:szCs w:val="24"/>
          <w:lang w:val="hr-HR"/>
        </w:rPr>
        <w:t xml:space="preserve">Samo ponude za predmete nabave vrijednosti veće od </w:t>
      </w:r>
      <w:r w:rsidR="006F1AC7">
        <w:rPr>
          <w:rFonts w:ascii="Times New Roman" w:hAnsi="Times New Roman"/>
          <w:sz w:val="24"/>
          <w:szCs w:val="24"/>
          <w:lang w:val="hr-HR"/>
        </w:rPr>
        <w:t>4.645,30 EUR</w:t>
      </w:r>
      <w:r w:rsidRPr="009F4994">
        <w:rPr>
          <w:rFonts w:ascii="Times New Roman" w:hAnsi="Times New Roman"/>
          <w:sz w:val="24"/>
          <w:szCs w:val="24"/>
          <w:lang w:val="hr-HR"/>
        </w:rPr>
        <w:t xml:space="preserve"> (bez PDV-a)  prikupljene preko Portala ponuda</w:t>
      </w:r>
      <w:r w:rsidR="00905C7A">
        <w:rPr>
          <w:rFonts w:ascii="Times New Roman" w:hAnsi="Times New Roman"/>
          <w:sz w:val="24"/>
          <w:szCs w:val="24"/>
          <w:lang w:val="hr-HR"/>
        </w:rPr>
        <w:t xml:space="preserve"> ( osim općih troškova)</w:t>
      </w:r>
      <w:r w:rsidRPr="009F4994">
        <w:rPr>
          <w:rFonts w:ascii="Times New Roman" w:hAnsi="Times New Roman"/>
          <w:sz w:val="24"/>
          <w:szCs w:val="24"/>
          <w:lang w:val="hr-HR"/>
        </w:rPr>
        <w:t xml:space="preserve"> smatrat će se važeće, dok ponude dostavljene drugim načinima smatrat će se nevažeće.</w:t>
      </w:r>
    </w:p>
    <w:p w14:paraId="50A00694" w14:textId="20551AAD" w:rsidR="00992B23" w:rsidRDefault="00992B23" w:rsidP="00345C71">
      <w:pPr>
        <w:pStyle w:val="ListParagraph"/>
        <w:numPr>
          <w:ilvl w:val="0"/>
          <w:numId w:val="44"/>
        </w:numPr>
        <w:jc w:val="both"/>
        <w:rPr>
          <w:rFonts w:ascii="Times New Roman" w:hAnsi="Times New Roman"/>
          <w:sz w:val="24"/>
          <w:szCs w:val="24"/>
        </w:rPr>
      </w:pPr>
      <w:r w:rsidRPr="00992B23">
        <w:rPr>
          <w:rFonts w:ascii="Times New Roman" w:hAnsi="Times New Roman"/>
          <w:sz w:val="24"/>
          <w:szCs w:val="24"/>
          <w:lang w:val="hr-HR"/>
        </w:rPr>
        <w:t xml:space="preserve">Korisnik ne </w:t>
      </w:r>
      <w:r>
        <w:rPr>
          <w:rFonts w:ascii="Times New Roman" w:hAnsi="Times New Roman"/>
          <w:sz w:val="24"/>
          <w:szCs w:val="24"/>
          <w:lang w:val="hr-HR"/>
        </w:rPr>
        <w:t>smije</w:t>
      </w:r>
      <w:r w:rsidRPr="00992B23">
        <w:rPr>
          <w:rFonts w:ascii="Times New Roman" w:hAnsi="Times New Roman"/>
          <w:sz w:val="24"/>
          <w:szCs w:val="24"/>
          <w:lang w:val="hr-HR"/>
        </w:rPr>
        <w:t xml:space="preserve"> podnijeti drugi dio Zahtjeva za potporu prije isteka poziva na dostavu ponuda</w:t>
      </w:r>
      <w:r>
        <w:rPr>
          <w:rFonts w:ascii="Times New Roman" w:hAnsi="Times New Roman"/>
          <w:sz w:val="24"/>
          <w:szCs w:val="24"/>
        </w:rPr>
        <w:t>.</w:t>
      </w:r>
    </w:p>
    <w:p w14:paraId="7BED2C18" w14:textId="6D220BA3" w:rsidR="00905C7A" w:rsidRPr="00905C7A" w:rsidRDefault="00905C7A" w:rsidP="00345C71">
      <w:pPr>
        <w:pStyle w:val="ListParagraph"/>
        <w:numPr>
          <w:ilvl w:val="0"/>
          <w:numId w:val="44"/>
        </w:numPr>
        <w:jc w:val="both"/>
        <w:rPr>
          <w:rFonts w:ascii="Times New Roman" w:hAnsi="Times New Roman"/>
          <w:sz w:val="24"/>
          <w:szCs w:val="24"/>
          <w:lang w:val="hr-HR"/>
        </w:rPr>
      </w:pPr>
      <w:r>
        <w:rPr>
          <w:rFonts w:ascii="Times New Roman" w:hAnsi="Times New Roman"/>
          <w:sz w:val="24"/>
          <w:szCs w:val="24"/>
          <w:lang w:val="hr-HR"/>
        </w:rPr>
        <w:t>Za o</w:t>
      </w:r>
      <w:r w:rsidRPr="00905C7A">
        <w:rPr>
          <w:rFonts w:ascii="Times New Roman" w:hAnsi="Times New Roman"/>
          <w:sz w:val="24"/>
          <w:szCs w:val="24"/>
          <w:lang w:val="hr-HR"/>
        </w:rPr>
        <w:t>pć</w:t>
      </w:r>
      <w:r>
        <w:rPr>
          <w:rFonts w:ascii="Times New Roman" w:hAnsi="Times New Roman"/>
          <w:sz w:val="24"/>
          <w:szCs w:val="24"/>
          <w:lang w:val="hr-HR"/>
        </w:rPr>
        <w:t>e</w:t>
      </w:r>
      <w:r w:rsidRPr="00905C7A">
        <w:rPr>
          <w:rFonts w:ascii="Times New Roman" w:hAnsi="Times New Roman"/>
          <w:sz w:val="24"/>
          <w:szCs w:val="24"/>
          <w:lang w:val="hr-HR"/>
        </w:rPr>
        <w:t xml:space="preserve"> troškov</w:t>
      </w:r>
      <w:r>
        <w:rPr>
          <w:rFonts w:ascii="Times New Roman" w:hAnsi="Times New Roman"/>
          <w:sz w:val="24"/>
          <w:szCs w:val="24"/>
          <w:lang w:val="hr-HR"/>
        </w:rPr>
        <w:t xml:space="preserve">e nije potrebno provesti nabavu preko Portala ponuda. </w:t>
      </w:r>
    </w:p>
    <w:p w14:paraId="066E7329" w14:textId="1BA9B7C6" w:rsidR="002A077C" w:rsidRPr="00345C71" w:rsidRDefault="00A0296B" w:rsidP="00345C71">
      <w:pPr>
        <w:pStyle w:val="Heading1"/>
        <w:numPr>
          <w:ilvl w:val="0"/>
          <w:numId w:val="3"/>
        </w:numPr>
        <w:rPr>
          <w:rFonts w:ascii="Times New Roman" w:hAnsi="Times New Roman"/>
          <w:lang w:val="hr-HR"/>
        </w:rPr>
      </w:pPr>
      <w:bookmarkStart w:id="6" w:name="_Toc510161021"/>
      <w:bookmarkStart w:id="7" w:name="_Toc510161022"/>
      <w:bookmarkStart w:id="8" w:name="_Toc510161023"/>
      <w:bookmarkStart w:id="9" w:name="_Toc510161024"/>
      <w:bookmarkStart w:id="10" w:name="_Toc122617000"/>
      <w:bookmarkEnd w:id="6"/>
      <w:bookmarkEnd w:id="7"/>
      <w:bookmarkEnd w:id="8"/>
      <w:bookmarkEnd w:id="9"/>
      <w:r w:rsidRPr="00345C71">
        <w:rPr>
          <w:rFonts w:ascii="Times New Roman" w:hAnsi="Times New Roman"/>
          <w:lang w:val="hr-HR"/>
        </w:rPr>
        <w:t xml:space="preserve">PREDMETI NABAVE VRIJEDNOSTI DO </w:t>
      </w:r>
      <w:r w:rsidR="006F1AC7">
        <w:rPr>
          <w:rFonts w:ascii="Times New Roman" w:hAnsi="Times New Roman"/>
          <w:lang w:val="hr-HR"/>
        </w:rPr>
        <w:t>4.645,30 EUR</w:t>
      </w:r>
      <w:r w:rsidRPr="00345C71">
        <w:rPr>
          <w:rFonts w:ascii="Times New Roman" w:hAnsi="Times New Roman"/>
          <w:lang w:val="hr-HR"/>
        </w:rPr>
        <w:t xml:space="preserve"> (BEZ PDV-A)</w:t>
      </w:r>
      <w:r w:rsidR="006F5144">
        <w:rPr>
          <w:rFonts w:ascii="Times New Roman" w:hAnsi="Times New Roman"/>
          <w:lang w:val="hr-HR"/>
        </w:rPr>
        <w:t xml:space="preserve">, </w:t>
      </w:r>
      <w:r w:rsidR="001B10F5" w:rsidRPr="00345C71">
        <w:rPr>
          <w:rFonts w:ascii="Times New Roman" w:hAnsi="Times New Roman"/>
          <w:lang w:val="hr-HR"/>
        </w:rPr>
        <w:t>OPĆ</w:t>
      </w:r>
      <w:r w:rsidR="002A08B1" w:rsidRPr="00345C71">
        <w:rPr>
          <w:rFonts w:ascii="Times New Roman" w:hAnsi="Times New Roman"/>
          <w:lang w:val="hr-HR"/>
        </w:rPr>
        <w:t>I</w:t>
      </w:r>
      <w:r w:rsidR="001B10F5" w:rsidRPr="00345C71">
        <w:rPr>
          <w:rFonts w:ascii="Times New Roman" w:hAnsi="Times New Roman"/>
          <w:lang w:val="hr-HR"/>
        </w:rPr>
        <w:t xml:space="preserve"> </w:t>
      </w:r>
      <w:r w:rsidR="002A08B1" w:rsidRPr="00345C71">
        <w:rPr>
          <w:rFonts w:ascii="Times New Roman" w:hAnsi="Times New Roman"/>
          <w:lang w:val="hr-HR"/>
        </w:rPr>
        <w:t>TROŠKOVI</w:t>
      </w:r>
      <w:r w:rsidR="006F5144">
        <w:rPr>
          <w:rFonts w:ascii="Times New Roman" w:hAnsi="Times New Roman"/>
          <w:lang w:val="hr-HR"/>
        </w:rPr>
        <w:t xml:space="preserve"> I TROŠKOVI NABAVE</w:t>
      </w:r>
      <w:r w:rsidR="002416EA">
        <w:rPr>
          <w:rFonts w:ascii="Times New Roman" w:hAnsi="Times New Roman"/>
          <w:lang w:val="hr-HR"/>
        </w:rPr>
        <w:t xml:space="preserve"> ZEMLJIŠTA I</w:t>
      </w:r>
      <w:r w:rsidR="006F5144">
        <w:rPr>
          <w:rFonts w:ascii="Times New Roman" w:hAnsi="Times New Roman"/>
          <w:lang w:val="hr-HR"/>
        </w:rPr>
        <w:t xml:space="preserve"> OBJEKATA</w:t>
      </w:r>
      <w:r w:rsidRPr="00345C71">
        <w:rPr>
          <w:rFonts w:ascii="Times New Roman" w:hAnsi="Times New Roman"/>
          <w:lang w:val="hr-HR"/>
        </w:rPr>
        <w:t>:</w:t>
      </w:r>
      <w:bookmarkEnd w:id="10"/>
    </w:p>
    <w:p w14:paraId="6F4B002D" w14:textId="7F74C97D" w:rsidR="00F37A9D" w:rsidRDefault="00F37A9D" w:rsidP="002B0563">
      <w:pPr>
        <w:spacing w:after="240" w:line="240" w:lineRule="auto"/>
        <w:jc w:val="both"/>
        <w:rPr>
          <w:rFonts w:ascii="Times New Roman" w:hAnsi="Times New Roman"/>
          <w:sz w:val="24"/>
          <w:szCs w:val="24"/>
        </w:rPr>
      </w:pPr>
      <w:bookmarkStart w:id="11" w:name="_Toc478564557"/>
      <w:bookmarkStart w:id="12" w:name="_Toc478565029"/>
      <w:r>
        <w:rPr>
          <w:rFonts w:ascii="Times New Roman" w:hAnsi="Times New Roman"/>
          <w:sz w:val="24"/>
          <w:szCs w:val="24"/>
        </w:rPr>
        <w:t>Z</w:t>
      </w:r>
      <w:r w:rsidRPr="002C31E1">
        <w:rPr>
          <w:rFonts w:ascii="Times New Roman" w:hAnsi="Times New Roman"/>
          <w:sz w:val="24"/>
          <w:szCs w:val="24"/>
        </w:rPr>
        <w:t xml:space="preserve">a svaki predmet nabave manji od </w:t>
      </w:r>
      <w:r w:rsidR="006F1AC7">
        <w:rPr>
          <w:rFonts w:ascii="Times New Roman" w:hAnsi="Times New Roman"/>
          <w:sz w:val="24"/>
          <w:szCs w:val="24"/>
        </w:rPr>
        <w:t>4.645,30 EUR</w:t>
      </w:r>
      <w:r w:rsidRPr="002C31E1">
        <w:rPr>
          <w:rFonts w:ascii="Times New Roman" w:hAnsi="Times New Roman"/>
          <w:sz w:val="24"/>
          <w:szCs w:val="24"/>
        </w:rPr>
        <w:t xml:space="preserve"> (bez PDV-a) i opće troškove </w:t>
      </w:r>
      <w:r>
        <w:rPr>
          <w:rFonts w:ascii="Times New Roman" w:hAnsi="Times New Roman"/>
          <w:sz w:val="24"/>
          <w:szCs w:val="24"/>
        </w:rPr>
        <w:t>p</w:t>
      </w:r>
      <w:r w:rsidR="00A0296B" w:rsidRPr="002C31E1">
        <w:rPr>
          <w:rFonts w:ascii="Times New Roman" w:hAnsi="Times New Roman"/>
          <w:sz w:val="24"/>
          <w:szCs w:val="24"/>
        </w:rPr>
        <w:t>otrebno je prikupiti najmanje jednu</w:t>
      </w:r>
      <w:r w:rsidR="00EF0A91" w:rsidRPr="002C31E1">
        <w:rPr>
          <w:rFonts w:ascii="Times New Roman" w:hAnsi="Times New Roman"/>
          <w:sz w:val="24"/>
          <w:szCs w:val="24"/>
        </w:rPr>
        <w:t xml:space="preserve"> </w:t>
      </w:r>
      <w:r w:rsidR="00A0296B" w:rsidRPr="002C31E1">
        <w:rPr>
          <w:rFonts w:ascii="Times New Roman" w:hAnsi="Times New Roman"/>
          <w:sz w:val="24"/>
          <w:szCs w:val="24"/>
        </w:rPr>
        <w:t>ponudu</w:t>
      </w:r>
      <w:r w:rsidR="009C7D65" w:rsidRPr="002C31E1">
        <w:rPr>
          <w:rFonts w:ascii="Times New Roman" w:hAnsi="Times New Roman"/>
          <w:sz w:val="24"/>
          <w:szCs w:val="24"/>
        </w:rPr>
        <w:t>.</w:t>
      </w:r>
      <w:r w:rsidR="00603257">
        <w:rPr>
          <w:rFonts w:ascii="Times New Roman" w:hAnsi="Times New Roman"/>
          <w:sz w:val="24"/>
          <w:szCs w:val="24"/>
        </w:rPr>
        <w:t xml:space="preserve"> Ponude se </w:t>
      </w:r>
      <w:r w:rsidR="00603257" w:rsidRPr="001430D0">
        <w:rPr>
          <w:rFonts w:ascii="Times New Roman" w:hAnsi="Times New Roman"/>
          <w:b/>
          <w:sz w:val="24"/>
          <w:szCs w:val="24"/>
        </w:rPr>
        <w:t>ne</w:t>
      </w:r>
      <w:r w:rsidR="00603257">
        <w:rPr>
          <w:rFonts w:ascii="Times New Roman" w:hAnsi="Times New Roman"/>
          <w:sz w:val="24"/>
          <w:szCs w:val="24"/>
        </w:rPr>
        <w:t xml:space="preserve"> prikupljaju preko Portala ponuda. </w:t>
      </w:r>
      <w:r w:rsidR="009C7D65" w:rsidRPr="002C31E1">
        <w:rPr>
          <w:rFonts w:ascii="Times New Roman" w:hAnsi="Times New Roman"/>
          <w:sz w:val="24"/>
          <w:szCs w:val="24"/>
        </w:rPr>
        <w:t xml:space="preserve"> </w:t>
      </w:r>
      <w:r>
        <w:rPr>
          <w:rFonts w:ascii="Times New Roman" w:hAnsi="Times New Roman"/>
          <w:sz w:val="24"/>
          <w:szCs w:val="24"/>
        </w:rPr>
        <w:t>Prikupljene ponude</w:t>
      </w:r>
      <w:r w:rsidR="00A0296B" w:rsidRPr="002C31E1">
        <w:rPr>
          <w:rFonts w:ascii="Times New Roman" w:hAnsi="Times New Roman"/>
          <w:sz w:val="24"/>
          <w:szCs w:val="24"/>
        </w:rPr>
        <w:t xml:space="preserve"> </w:t>
      </w:r>
      <w:r w:rsidR="00A83E45" w:rsidRPr="002C31E1">
        <w:rPr>
          <w:rFonts w:ascii="Times New Roman" w:hAnsi="Times New Roman"/>
          <w:sz w:val="24"/>
          <w:szCs w:val="24"/>
        </w:rPr>
        <w:t xml:space="preserve">zajedno s ostatkom </w:t>
      </w:r>
      <w:r w:rsidR="0022345E" w:rsidRPr="002C31E1">
        <w:rPr>
          <w:rFonts w:ascii="Times New Roman" w:hAnsi="Times New Roman"/>
          <w:sz w:val="24"/>
          <w:szCs w:val="24"/>
        </w:rPr>
        <w:t>dokumentacij</w:t>
      </w:r>
      <w:r w:rsidR="00A83E45" w:rsidRPr="002C31E1">
        <w:rPr>
          <w:rFonts w:ascii="Times New Roman" w:hAnsi="Times New Roman"/>
          <w:sz w:val="24"/>
          <w:szCs w:val="24"/>
        </w:rPr>
        <w:t>e o provedenoj nabavi</w:t>
      </w:r>
      <w:r w:rsidR="006F5144">
        <w:rPr>
          <w:rFonts w:ascii="Times New Roman" w:hAnsi="Times New Roman"/>
          <w:sz w:val="24"/>
          <w:szCs w:val="24"/>
        </w:rPr>
        <w:t>, uključujući dokumentaciju za kupnju zemljišta/objekata</w:t>
      </w:r>
      <w:r w:rsidR="00A83E45" w:rsidRPr="002C31E1">
        <w:rPr>
          <w:rFonts w:ascii="Times New Roman" w:hAnsi="Times New Roman"/>
          <w:sz w:val="24"/>
          <w:szCs w:val="24"/>
        </w:rPr>
        <w:t xml:space="preserve"> </w:t>
      </w:r>
      <w:r w:rsidRPr="002C31E1">
        <w:rPr>
          <w:rFonts w:ascii="Times New Roman" w:hAnsi="Times New Roman"/>
          <w:sz w:val="24"/>
          <w:szCs w:val="24"/>
        </w:rPr>
        <w:t>potrebno</w:t>
      </w:r>
      <w:r>
        <w:rPr>
          <w:rFonts w:ascii="Times New Roman" w:hAnsi="Times New Roman"/>
          <w:sz w:val="24"/>
          <w:szCs w:val="24"/>
        </w:rPr>
        <w:t xml:space="preserve"> je</w:t>
      </w:r>
      <w:r w:rsidRPr="002C31E1">
        <w:rPr>
          <w:rFonts w:ascii="Times New Roman" w:hAnsi="Times New Roman"/>
          <w:sz w:val="24"/>
          <w:szCs w:val="24"/>
        </w:rPr>
        <w:t xml:space="preserve"> </w:t>
      </w:r>
      <w:r w:rsidR="00A0296B" w:rsidRPr="002C31E1">
        <w:rPr>
          <w:rFonts w:ascii="Times New Roman" w:hAnsi="Times New Roman"/>
          <w:sz w:val="24"/>
          <w:szCs w:val="24"/>
        </w:rPr>
        <w:t xml:space="preserve">učitati </w:t>
      </w:r>
      <w:r w:rsidR="00D945C6" w:rsidRPr="002C31E1">
        <w:rPr>
          <w:rFonts w:ascii="Times New Roman" w:hAnsi="Times New Roman"/>
          <w:sz w:val="24"/>
          <w:szCs w:val="24"/>
        </w:rPr>
        <w:t>prili</w:t>
      </w:r>
      <w:r w:rsidR="00A83E45" w:rsidRPr="002C31E1">
        <w:rPr>
          <w:rFonts w:ascii="Times New Roman" w:hAnsi="Times New Roman"/>
          <w:sz w:val="24"/>
          <w:szCs w:val="24"/>
        </w:rPr>
        <w:t xml:space="preserve">kom podnošenja </w:t>
      </w:r>
      <w:r w:rsidR="001B5704" w:rsidRPr="002C31E1">
        <w:rPr>
          <w:rFonts w:ascii="Times New Roman" w:hAnsi="Times New Roman"/>
          <w:sz w:val="24"/>
          <w:szCs w:val="24"/>
        </w:rPr>
        <w:t xml:space="preserve">drugog dijela </w:t>
      </w:r>
      <w:r w:rsidR="00A0296B" w:rsidRPr="002C31E1">
        <w:rPr>
          <w:rFonts w:ascii="Times New Roman" w:hAnsi="Times New Roman"/>
          <w:sz w:val="24"/>
          <w:szCs w:val="24"/>
        </w:rPr>
        <w:t>Zahtjev</w:t>
      </w:r>
      <w:r w:rsidR="00A83E45" w:rsidRPr="002C31E1">
        <w:rPr>
          <w:rFonts w:ascii="Times New Roman" w:hAnsi="Times New Roman"/>
          <w:sz w:val="24"/>
          <w:szCs w:val="24"/>
        </w:rPr>
        <w:t>a</w:t>
      </w:r>
      <w:r w:rsidR="00A0296B" w:rsidRPr="002C31E1">
        <w:rPr>
          <w:rFonts w:ascii="Times New Roman" w:hAnsi="Times New Roman"/>
          <w:sz w:val="24"/>
          <w:szCs w:val="24"/>
        </w:rPr>
        <w:t xml:space="preserve"> za potporu. </w:t>
      </w:r>
    </w:p>
    <w:bookmarkEnd w:id="11"/>
    <w:bookmarkEnd w:id="12"/>
    <w:p w14:paraId="1F3E8CBB" w14:textId="26EA8C21" w:rsidR="002A077C" w:rsidRPr="002C31E1" w:rsidRDefault="00A0296B" w:rsidP="002B0563">
      <w:pPr>
        <w:spacing w:after="240" w:line="240" w:lineRule="auto"/>
        <w:jc w:val="both"/>
        <w:rPr>
          <w:rFonts w:ascii="Times New Roman" w:hAnsi="Times New Roman"/>
          <w:sz w:val="24"/>
          <w:szCs w:val="24"/>
        </w:rPr>
      </w:pPr>
      <w:r w:rsidRPr="002C31E1">
        <w:rPr>
          <w:rFonts w:ascii="Times New Roman" w:hAnsi="Times New Roman"/>
          <w:sz w:val="24"/>
          <w:szCs w:val="24"/>
        </w:rPr>
        <w:t>Kod određivanja vrijednosti predmeta nabave</w:t>
      </w:r>
      <w:r w:rsidR="00603257">
        <w:rPr>
          <w:rFonts w:ascii="Times New Roman" w:hAnsi="Times New Roman"/>
          <w:sz w:val="24"/>
          <w:szCs w:val="24"/>
        </w:rPr>
        <w:t xml:space="preserve"> (osim općih troškova </w:t>
      </w:r>
      <w:r w:rsidR="0023524E">
        <w:rPr>
          <w:rFonts w:ascii="Times New Roman" w:hAnsi="Times New Roman"/>
          <w:sz w:val="24"/>
          <w:szCs w:val="24"/>
        </w:rPr>
        <w:t>i kupnje zemljišta/objekata</w:t>
      </w:r>
      <w:r w:rsidR="00603257">
        <w:rPr>
          <w:rFonts w:ascii="Times New Roman" w:hAnsi="Times New Roman"/>
          <w:sz w:val="24"/>
          <w:szCs w:val="24"/>
        </w:rPr>
        <w:t>)</w:t>
      </w:r>
      <w:r w:rsidRPr="002C31E1">
        <w:rPr>
          <w:rFonts w:ascii="Times New Roman" w:hAnsi="Times New Roman"/>
          <w:sz w:val="24"/>
          <w:szCs w:val="24"/>
        </w:rPr>
        <w:t xml:space="preserve"> iznosi se zbrajaju kada ih realizira jedan ponuditelj, bez obzira na njihovu prirodu (oprema, rad ili usluge), u okviru jedne operacije te u slučaju kada jedan ponuditelj daje više ponuda čija je zbirna vrijednost veća od </w:t>
      </w:r>
      <w:r w:rsidR="006F1AC7">
        <w:rPr>
          <w:rFonts w:ascii="Times New Roman" w:hAnsi="Times New Roman"/>
          <w:sz w:val="24"/>
          <w:szCs w:val="24"/>
        </w:rPr>
        <w:t>4.645,30 EUR</w:t>
      </w:r>
      <w:r w:rsidRPr="002C31E1">
        <w:rPr>
          <w:rFonts w:ascii="Times New Roman" w:hAnsi="Times New Roman"/>
          <w:sz w:val="24"/>
          <w:szCs w:val="24"/>
        </w:rPr>
        <w:t xml:space="preserve"> (bez PDV-a), primjenjuju se odredbe za predmete nabave vrijednosti veće od </w:t>
      </w:r>
      <w:r w:rsidR="006F1AC7">
        <w:rPr>
          <w:rFonts w:ascii="Times New Roman" w:hAnsi="Times New Roman"/>
          <w:sz w:val="24"/>
          <w:szCs w:val="24"/>
        </w:rPr>
        <w:t>4.645,30 EUR</w:t>
      </w:r>
      <w:r w:rsidRPr="002C31E1">
        <w:rPr>
          <w:rFonts w:ascii="Times New Roman" w:hAnsi="Times New Roman"/>
          <w:sz w:val="24"/>
          <w:szCs w:val="24"/>
        </w:rPr>
        <w:t> (bez PDV-a).</w:t>
      </w:r>
    </w:p>
    <w:p w14:paraId="3DA9B6C1" w14:textId="3DCDFE45" w:rsidR="002A077C" w:rsidRPr="00345C71" w:rsidRDefault="00A0296B" w:rsidP="00345C71">
      <w:pPr>
        <w:pStyle w:val="Heading1"/>
        <w:numPr>
          <w:ilvl w:val="0"/>
          <w:numId w:val="3"/>
        </w:numPr>
        <w:rPr>
          <w:rFonts w:ascii="Times New Roman" w:hAnsi="Times New Roman"/>
          <w:lang w:val="hr-HR"/>
        </w:rPr>
      </w:pPr>
      <w:bookmarkStart w:id="13" w:name="_Toc478729920"/>
      <w:bookmarkStart w:id="14" w:name="_Toc478729950"/>
      <w:bookmarkStart w:id="15" w:name="_Toc478730139"/>
      <w:bookmarkStart w:id="16" w:name="_Toc479066572"/>
      <w:bookmarkStart w:id="17" w:name="_Toc122617001"/>
      <w:bookmarkEnd w:id="13"/>
      <w:bookmarkEnd w:id="14"/>
      <w:bookmarkEnd w:id="15"/>
      <w:bookmarkEnd w:id="16"/>
      <w:r w:rsidRPr="00345C71">
        <w:rPr>
          <w:rFonts w:ascii="Times New Roman" w:hAnsi="Times New Roman"/>
          <w:lang w:val="hr-HR"/>
        </w:rPr>
        <w:t xml:space="preserve">PREDMETI NABAVE VRIJEDNOSTI VEĆE OD </w:t>
      </w:r>
      <w:r w:rsidR="006F1AC7">
        <w:rPr>
          <w:rFonts w:ascii="Times New Roman" w:hAnsi="Times New Roman"/>
          <w:lang w:val="hr-HR"/>
        </w:rPr>
        <w:t>4.645,30 EUR</w:t>
      </w:r>
      <w:r w:rsidRPr="00345C71">
        <w:rPr>
          <w:rFonts w:ascii="Times New Roman" w:hAnsi="Times New Roman"/>
          <w:lang w:val="hr-HR"/>
        </w:rPr>
        <w:t xml:space="preserve"> (BEZ PDV-A):</w:t>
      </w:r>
      <w:bookmarkEnd w:id="17"/>
    </w:p>
    <w:p w14:paraId="32D4D544" w14:textId="09F2E9BA" w:rsidR="006D16CD" w:rsidRPr="002C31E1" w:rsidRDefault="006D16CD"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Za sve predmete nabave vrijednosti veće od </w:t>
      </w:r>
      <w:r w:rsidR="006F1AC7">
        <w:rPr>
          <w:rFonts w:ascii="Times New Roman" w:hAnsi="Times New Roman"/>
          <w:sz w:val="24"/>
          <w:szCs w:val="24"/>
        </w:rPr>
        <w:t>4.645,30 EUR</w:t>
      </w:r>
      <w:r w:rsidRPr="002C31E1">
        <w:rPr>
          <w:rFonts w:ascii="Times New Roman" w:hAnsi="Times New Roman"/>
          <w:sz w:val="24"/>
          <w:szCs w:val="24"/>
        </w:rPr>
        <w:t xml:space="preserve"> (bez PDV-a) korisnik je obvezan prikupiti i odabrati ponude koristeći </w:t>
      </w:r>
      <w:r w:rsidR="007D6690" w:rsidRPr="002C31E1">
        <w:rPr>
          <w:rFonts w:ascii="Times New Roman" w:hAnsi="Times New Roman"/>
          <w:sz w:val="24"/>
          <w:szCs w:val="24"/>
        </w:rPr>
        <w:t>P</w:t>
      </w:r>
      <w:r w:rsidRPr="002C31E1">
        <w:rPr>
          <w:rFonts w:ascii="Times New Roman" w:hAnsi="Times New Roman"/>
          <w:sz w:val="24"/>
          <w:szCs w:val="24"/>
        </w:rPr>
        <w:t>ortal ponud</w:t>
      </w:r>
      <w:r w:rsidR="007D6690" w:rsidRPr="002C31E1">
        <w:rPr>
          <w:rFonts w:ascii="Times New Roman" w:hAnsi="Times New Roman"/>
          <w:sz w:val="24"/>
          <w:szCs w:val="24"/>
        </w:rPr>
        <w:t>a koji je sastavni dio AGRONET-a,</w:t>
      </w:r>
      <w:r w:rsidRPr="002C31E1">
        <w:rPr>
          <w:rFonts w:ascii="Times New Roman" w:hAnsi="Times New Roman"/>
          <w:sz w:val="24"/>
          <w:szCs w:val="24"/>
        </w:rPr>
        <w:t xml:space="preserve"> na način</w:t>
      </w:r>
      <w:r w:rsidR="0018137F" w:rsidRPr="002C31E1">
        <w:rPr>
          <w:rFonts w:ascii="Times New Roman" w:hAnsi="Times New Roman"/>
          <w:sz w:val="24"/>
          <w:szCs w:val="24"/>
        </w:rPr>
        <w:t xml:space="preserve"> </w:t>
      </w:r>
      <w:r w:rsidRPr="002C31E1">
        <w:rPr>
          <w:rFonts w:ascii="Times New Roman" w:hAnsi="Times New Roman"/>
          <w:sz w:val="24"/>
          <w:szCs w:val="24"/>
        </w:rPr>
        <w:t>propisan ovom Uputom.</w:t>
      </w:r>
    </w:p>
    <w:p w14:paraId="3DB74CAC" w14:textId="0B52E1A5"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Prije objavljivanja Poziva za prikupljanje ponuda putem</w:t>
      </w:r>
      <w:r w:rsidR="002D7493" w:rsidRPr="002C31E1">
        <w:rPr>
          <w:rFonts w:ascii="Times New Roman" w:hAnsi="Times New Roman"/>
          <w:sz w:val="24"/>
          <w:szCs w:val="24"/>
        </w:rPr>
        <w:t xml:space="preserve"> Portala ponuda u </w:t>
      </w:r>
      <w:r w:rsidRPr="002C31E1">
        <w:rPr>
          <w:rFonts w:ascii="Times New Roman" w:hAnsi="Times New Roman"/>
          <w:sz w:val="24"/>
          <w:szCs w:val="24"/>
        </w:rPr>
        <w:t>AGRONET-</w:t>
      </w:r>
      <w:r w:rsidR="002D7493" w:rsidRPr="002C31E1">
        <w:rPr>
          <w:rFonts w:ascii="Times New Roman" w:hAnsi="Times New Roman"/>
          <w:sz w:val="24"/>
          <w:szCs w:val="24"/>
        </w:rPr>
        <w:t>u</w:t>
      </w:r>
      <w:r w:rsidRPr="002C31E1">
        <w:rPr>
          <w:rFonts w:ascii="Times New Roman" w:hAnsi="Times New Roman"/>
          <w:sz w:val="24"/>
          <w:szCs w:val="24"/>
        </w:rPr>
        <w:t>, potrebno je pripremiti tehničke specifikacije opreme</w:t>
      </w:r>
      <w:r w:rsidR="00781B8E" w:rsidRPr="002C31E1">
        <w:rPr>
          <w:rFonts w:ascii="Times New Roman" w:hAnsi="Times New Roman"/>
          <w:sz w:val="24"/>
          <w:szCs w:val="24"/>
        </w:rPr>
        <w:t>,</w:t>
      </w:r>
      <w:r w:rsidRPr="002C31E1">
        <w:rPr>
          <w:rFonts w:ascii="Times New Roman" w:hAnsi="Times New Roman"/>
          <w:sz w:val="24"/>
          <w:szCs w:val="24"/>
        </w:rPr>
        <w:t xml:space="preserve"> troškovnike planiranih radova </w:t>
      </w:r>
      <w:r w:rsidR="00781B8E" w:rsidRPr="002C31E1">
        <w:rPr>
          <w:rFonts w:ascii="Times New Roman" w:hAnsi="Times New Roman"/>
          <w:sz w:val="24"/>
          <w:szCs w:val="24"/>
        </w:rPr>
        <w:t xml:space="preserve">te </w:t>
      </w:r>
      <w:r w:rsidRPr="002C31E1">
        <w:rPr>
          <w:rFonts w:ascii="Times New Roman" w:hAnsi="Times New Roman"/>
          <w:sz w:val="24"/>
          <w:szCs w:val="24"/>
        </w:rPr>
        <w:t>ostalu dokumentaciju potrebnu za dobivanje ponud</w:t>
      </w:r>
      <w:r w:rsidR="00781B8E" w:rsidRPr="002C31E1">
        <w:rPr>
          <w:rFonts w:ascii="Times New Roman" w:hAnsi="Times New Roman"/>
          <w:sz w:val="24"/>
          <w:szCs w:val="24"/>
        </w:rPr>
        <w:t>a</w:t>
      </w:r>
      <w:r w:rsidRPr="002C31E1">
        <w:rPr>
          <w:rFonts w:ascii="Times New Roman" w:hAnsi="Times New Roman"/>
          <w:sz w:val="24"/>
          <w:szCs w:val="24"/>
        </w:rPr>
        <w:t xml:space="preserve"> (npr. tehnički opis,  tehnološki projekt, nacrte, situacije, geodetske podloge i sl.) koje će potom biti potrebno učitati prilikom objave Poziva za prikupljanje ponuda u AGRONET-u. </w:t>
      </w:r>
    </w:p>
    <w:p w14:paraId="3C053162" w14:textId="77777777" w:rsidR="00FD5B2A" w:rsidRPr="002C31E1" w:rsidRDefault="00FD5B2A" w:rsidP="002B0563">
      <w:pPr>
        <w:pStyle w:val="ListParagraph"/>
        <w:numPr>
          <w:ilvl w:val="1"/>
          <w:numId w:val="4"/>
        </w:numPr>
        <w:spacing w:after="240" w:line="240" w:lineRule="auto"/>
        <w:ind w:left="567"/>
        <w:jc w:val="both"/>
        <w:rPr>
          <w:rFonts w:ascii="Times New Roman" w:hAnsi="Times New Roman"/>
          <w:sz w:val="24"/>
          <w:szCs w:val="24"/>
          <w:lang w:val="hr-HR"/>
        </w:rPr>
      </w:pPr>
      <w:r w:rsidRPr="002C31E1">
        <w:rPr>
          <w:rFonts w:ascii="Times New Roman" w:hAnsi="Times New Roman"/>
          <w:sz w:val="24"/>
          <w:szCs w:val="24"/>
          <w:lang w:val="hr-HR"/>
        </w:rPr>
        <w:t>U slučaju opremanja potrebno je osigurati minimalne zahtjeve za izradu tehničke specifikacije opreme - smjernice:</w:t>
      </w:r>
    </w:p>
    <w:p w14:paraId="2E4460B5" w14:textId="77777777" w:rsidR="00AA44E0"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izrađuje j</w:t>
      </w:r>
      <w:r w:rsidR="00D049C5" w:rsidRPr="002C31E1">
        <w:rPr>
          <w:rFonts w:eastAsia="Calibri"/>
          <w:lang w:eastAsia="en-US"/>
        </w:rPr>
        <w:t>e sam</w:t>
      </w:r>
      <w:r w:rsidRPr="002C31E1">
        <w:rPr>
          <w:rFonts w:eastAsia="Calibri"/>
          <w:lang w:eastAsia="en-US"/>
        </w:rPr>
        <w:t xml:space="preserve"> korisnik</w:t>
      </w:r>
      <w:r w:rsidR="00D049C5" w:rsidRPr="002C31E1">
        <w:rPr>
          <w:rFonts w:eastAsia="Calibri"/>
          <w:lang w:eastAsia="en-US"/>
        </w:rPr>
        <w:t xml:space="preserve"> ili uz pomoć</w:t>
      </w:r>
      <w:r w:rsidR="00F14BB3" w:rsidRPr="002C31E1">
        <w:rPr>
          <w:rFonts w:eastAsia="Calibri"/>
          <w:lang w:eastAsia="en-US"/>
        </w:rPr>
        <w:t xml:space="preserve"> stručnjaka</w:t>
      </w:r>
    </w:p>
    <w:p w14:paraId="103ECD02"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tehničke specifikacije definiraju potrebne karakteristike opreme te usluge ako su potrebne (npr. montaža, edukacija za rad s opremom i sl.)</w:t>
      </w:r>
    </w:p>
    <w:p w14:paraId="544B839E"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sadrže kriterije odabira (najniža cijena ili ENP)</w:t>
      </w:r>
      <w:r w:rsidR="00F56054" w:rsidRPr="002C31E1">
        <w:rPr>
          <w:rFonts w:eastAsia="Calibri"/>
          <w:lang w:eastAsia="en-US"/>
        </w:rPr>
        <w:t xml:space="preserve"> i metodologiju ocjene kriterija</w:t>
      </w:r>
    </w:p>
    <w:p w14:paraId="70051F95" w14:textId="77777777" w:rsidR="00FD5B2A" w:rsidRPr="002C31E1" w:rsidRDefault="00A0296B" w:rsidP="00AB0CE8">
      <w:pPr>
        <w:pStyle w:val="t-9-8"/>
        <w:numPr>
          <w:ilvl w:val="0"/>
          <w:numId w:val="29"/>
        </w:numPr>
        <w:spacing w:before="0" w:beforeAutospacing="0" w:after="0" w:afterAutospacing="0"/>
        <w:ind w:left="714" w:hanging="357"/>
        <w:jc w:val="both"/>
        <w:rPr>
          <w:rFonts w:eastAsia="Calibri"/>
          <w:lang w:eastAsia="en-US"/>
        </w:rPr>
      </w:pPr>
      <w:r w:rsidRPr="002C31E1">
        <w:rPr>
          <w:rFonts w:eastAsia="Calibri"/>
          <w:lang w:eastAsia="en-US"/>
        </w:rPr>
        <w:t>jasne su, sažete, neutralne i osiguravaju jednak pristup svim ponuditeljima</w:t>
      </w:r>
    </w:p>
    <w:p w14:paraId="0F999982"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 xml:space="preserve">ne spominju niti opisuju opremu određene marke i time </w:t>
      </w:r>
      <w:r w:rsidR="0018137F" w:rsidRPr="002C31E1">
        <w:rPr>
          <w:rFonts w:eastAsia="Calibri"/>
          <w:lang w:eastAsia="en-US"/>
        </w:rPr>
        <w:t>favoriziraju jednog proizvođača</w:t>
      </w:r>
      <w:r w:rsidRPr="002C31E1">
        <w:rPr>
          <w:rFonts w:eastAsia="Calibri"/>
          <w:lang w:eastAsia="en-US"/>
        </w:rPr>
        <w:t>, a  isključuju druge  proizvođače</w:t>
      </w:r>
    </w:p>
    <w:p w14:paraId="12A2C5CE"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sadrže bitne karakteristik</w:t>
      </w:r>
      <w:r w:rsidR="000B1349" w:rsidRPr="002C31E1">
        <w:rPr>
          <w:rFonts w:eastAsia="Calibri"/>
          <w:lang w:eastAsia="en-US"/>
        </w:rPr>
        <w:t>e koje oprema mora zadovoljiti</w:t>
      </w:r>
    </w:p>
    <w:p w14:paraId="098B1E72"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ne sadrže izraze kao što su »vrhunska kvaliteta«, »najbolje«, »izvrsno« i slično</w:t>
      </w:r>
    </w:p>
    <w:p w14:paraId="391BAE24"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ne sadrže neodređene izraze kao što su »približno«, »cca« i slično</w:t>
      </w:r>
    </w:p>
    <w:p w14:paraId="75F473CA"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ne sadrže opcionalne zahtjeve – svaki zahtjev naveden u tehničkim specifikacijama je obvezan (</w:t>
      </w:r>
      <w:proofErr w:type="spellStart"/>
      <w:r w:rsidRPr="002C31E1">
        <w:rPr>
          <w:rFonts w:eastAsia="Calibri"/>
          <w:lang w:eastAsia="en-US"/>
        </w:rPr>
        <w:t>npr</w:t>
      </w:r>
      <w:proofErr w:type="spellEnd"/>
      <w:r w:rsidRPr="002C31E1">
        <w:rPr>
          <w:rFonts w:eastAsia="Calibri"/>
          <w:lang w:eastAsia="en-US"/>
        </w:rPr>
        <w:t>: DA&gt;pogon na sva 4 kotača; NE&gt;pogon na 2 ili 4 kotača)</w:t>
      </w:r>
    </w:p>
    <w:p w14:paraId="3E0B0EFC"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sadrže zahtjeve postavljene na način da ih korisnik kod odabira ponuda može ocijeniti sa DA ili NE (zadovoljava ili ne zadovoljava)</w:t>
      </w:r>
    </w:p>
    <w:p w14:paraId="494AA41A"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ne sadrže standardne zahtjeve za koje je jasno da ih svi proizvodi (ili barem velika većina) na tržištu sigurno zadovoljavaju</w:t>
      </w:r>
    </w:p>
    <w:p w14:paraId="4F864905" w14:textId="77777777" w:rsidR="008C745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 xml:space="preserve">preporuča se da tehničke specifikacije ne budu </w:t>
      </w:r>
      <w:proofErr w:type="spellStart"/>
      <w:r w:rsidRPr="002C31E1">
        <w:rPr>
          <w:rFonts w:eastAsia="Calibri"/>
          <w:lang w:eastAsia="en-US"/>
        </w:rPr>
        <w:t>predetaljne</w:t>
      </w:r>
      <w:proofErr w:type="spellEnd"/>
    </w:p>
    <w:p w14:paraId="6DAC1AE8"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prema potrebi sadrže dodatak s detaljnijim opisom što se od opreme želi i u kakvom okruženju bi trebala funkcionirati, opisom postojeće infrastrukture itd.</w:t>
      </w:r>
    </w:p>
    <w:p w14:paraId="7E912B2A" w14:textId="77777777" w:rsidR="00FD5B2A" w:rsidRPr="002C31E1" w:rsidRDefault="00A0296B" w:rsidP="00AB0CE8">
      <w:pPr>
        <w:pStyle w:val="t-9-8"/>
        <w:numPr>
          <w:ilvl w:val="0"/>
          <w:numId w:val="8"/>
        </w:numPr>
        <w:spacing w:before="0" w:beforeAutospacing="0" w:after="0" w:afterAutospacing="0"/>
        <w:ind w:left="714" w:hanging="357"/>
        <w:jc w:val="both"/>
        <w:rPr>
          <w:rFonts w:eastAsia="Calibri"/>
          <w:lang w:eastAsia="en-US"/>
        </w:rPr>
      </w:pPr>
      <w:r w:rsidRPr="002C31E1">
        <w:rPr>
          <w:rFonts w:eastAsia="Calibri"/>
          <w:lang w:eastAsia="en-US"/>
        </w:rPr>
        <w:t xml:space="preserve">sadrže referencu na dodatak, ukoliko dodatak postoji </w:t>
      </w:r>
    </w:p>
    <w:p w14:paraId="2231F840" w14:textId="77777777" w:rsidR="00FD5B2A" w:rsidRPr="00345C71" w:rsidRDefault="00FD5B2A" w:rsidP="002B0563">
      <w:pPr>
        <w:pStyle w:val="t-9-8"/>
        <w:spacing w:before="0" w:beforeAutospacing="0" w:after="240" w:afterAutospacing="0"/>
        <w:jc w:val="both"/>
        <w:rPr>
          <w:color w:val="000000"/>
        </w:rPr>
      </w:pPr>
    </w:p>
    <w:p w14:paraId="720D6AD1" w14:textId="77777777" w:rsidR="00FD5B2A" w:rsidRPr="00345C71" w:rsidRDefault="00FD5B2A" w:rsidP="002B0563">
      <w:pPr>
        <w:pStyle w:val="ListParagraph"/>
        <w:numPr>
          <w:ilvl w:val="1"/>
          <w:numId w:val="4"/>
        </w:numPr>
        <w:spacing w:after="240" w:line="240" w:lineRule="auto"/>
        <w:ind w:left="567"/>
        <w:jc w:val="both"/>
        <w:rPr>
          <w:rFonts w:ascii="Times New Roman" w:hAnsi="Times New Roman"/>
          <w:color w:val="000000"/>
          <w:sz w:val="24"/>
          <w:szCs w:val="24"/>
          <w:lang w:val="hr-HR"/>
        </w:rPr>
      </w:pPr>
      <w:r w:rsidRPr="00345C71">
        <w:rPr>
          <w:rFonts w:ascii="Times New Roman" w:hAnsi="Times New Roman"/>
          <w:color w:val="000000"/>
          <w:sz w:val="24"/>
          <w:szCs w:val="24"/>
          <w:lang w:val="hr-HR"/>
        </w:rPr>
        <w:t>U slučaju građenja potrebno je učitati</w:t>
      </w:r>
      <w:r w:rsidR="00744F2F" w:rsidRPr="00345C71">
        <w:rPr>
          <w:rFonts w:ascii="Times New Roman" w:hAnsi="Times New Roman"/>
          <w:color w:val="000000"/>
          <w:sz w:val="24"/>
          <w:szCs w:val="24"/>
          <w:lang w:val="hr-HR"/>
        </w:rPr>
        <w:t xml:space="preserve"> u </w:t>
      </w:r>
      <w:r w:rsidR="00744F2F" w:rsidRPr="00345C71">
        <w:rPr>
          <w:rFonts w:ascii="Times New Roman" w:hAnsi="Times New Roman"/>
          <w:sz w:val="24"/>
          <w:szCs w:val="24"/>
          <w:lang w:val="hr-HR"/>
        </w:rPr>
        <w:t>Portal ponuda u AGRONET-u</w:t>
      </w:r>
      <w:r w:rsidR="00744F2F" w:rsidRPr="00345C71">
        <w:rPr>
          <w:rFonts w:ascii="Times New Roman" w:hAnsi="Times New Roman"/>
          <w:color w:val="000000"/>
          <w:sz w:val="24"/>
          <w:szCs w:val="24"/>
          <w:lang w:val="hr-HR"/>
        </w:rPr>
        <w:t xml:space="preserve"> </w:t>
      </w:r>
      <w:r w:rsidR="00D049C5" w:rsidRPr="00345C71">
        <w:rPr>
          <w:rFonts w:ascii="Times New Roman" w:hAnsi="Times New Roman"/>
          <w:color w:val="000000"/>
          <w:sz w:val="24"/>
          <w:szCs w:val="24"/>
          <w:lang w:val="hr-HR"/>
        </w:rPr>
        <w:t>t</w:t>
      </w:r>
      <w:r w:rsidRPr="00345C71">
        <w:rPr>
          <w:rFonts w:ascii="Times New Roman" w:hAnsi="Times New Roman"/>
          <w:color w:val="000000"/>
          <w:sz w:val="24"/>
          <w:szCs w:val="24"/>
          <w:lang w:val="hr-HR"/>
        </w:rPr>
        <w:t>roškovnik</w:t>
      </w:r>
      <w:r w:rsidR="00D049C5" w:rsidRPr="00345C71">
        <w:rPr>
          <w:rFonts w:ascii="Times New Roman" w:hAnsi="Times New Roman"/>
          <w:color w:val="000000"/>
          <w:sz w:val="24"/>
          <w:szCs w:val="24"/>
          <w:lang w:val="hr-HR"/>
        </w:rPr>
        <w:t>e</w:t>
      </w:r>
      <w:r w:rsidRPr="00345C71">
        <w:rPr>
          <w:rFonts w:ascii="Times New Roman" w:hAnsi="Times New Roman"/>
          <w:color w:val="000000"/>
          <w:sz w:val="24"/>
          <w:szCs w:val="24"/>
          <w:lang w:val="hr-HR"/>
        </w:rPr>
        <w:t xml:space="preserve"> radova </w:t>
      </w:r>
      <w:r w:rsidR="000B1349" w:rsidRPr="00345C71">
        <w:rPr>
          <w:rFonts w:ascii="Times New Roman" w:hAnsi="Times New Roman"/>
          <w:color w:val="000000"/>
          <w:sz w:val="24"/>
          <w:szCs w:val="24"/>
          <w:lang w:val="hr-HR"/>
        </w:rPr>
        <w:t xml:space="preserve"> i druge dokumente kao što su:</w:t>
      </w:r>
    </w:p>
    <w:p w14:paraId="07C7BD47" w14:textId="77777777" w:rsidR="00FD5B2A" w:rsidRPr="002C31E1" w:rsidRDefault="00A0296B" w:rsidP="002B0563">
      <w:pPr>
        <w:pStyle w:val="t-9-8"/>
        <w:numPr>
          <w:ilvl w:val="0"/>
          <w:numId w:val="7"/>
        </w:numPr>
        <w:spacing w:before="0" w:beforeAutospacing="0" w:after="240" w:afterAutospacing="0"/>
        <w:ind w:hanging="294"/>
        <w:jc w:val="both"/>
        <w:rPr>
          <w:color w:val="000000"/>
        </w:rPr>
      </w:pPr>
      <w:r w:rsidRPr="002C31E1">
        <w:rPr>
          <w:color w:val="000000"/>
        </w:rPr>
        <w:t>Tehničk</w:t>
      </w:r>
      <w:r w:rsidR="00D049C5" w:rsidRPr="002C31E1">
        <w:rPr>
          <w:color w:val="000000"/>
        </w:rPr>
        <w:t>e</w:t>
      </w:r>
      <w:r w:rsidRPr="002C31E1">
        <w:rPr>
          <w:color w:val="000000"/>
        </w:rPr>
        <w:t xml:space="preserve"> opis</w:t>
      </w:r>
      <w:r w:rsidR="00D049C5" w:rsidRPr="002C31E1">
        <w:rPr>
          <w:color w:val="000000"/>
        </w:rPr>
        <w:t>e</w:t>
      </w:r>
      <w:r w:rsidRPr="002C31E1">
        <w:rPr>
          <w:color w:val="000000"/>
        </w:rPr>
        <w:t xml:space="preserve"> namjeravanog zahvata sa svim potrebnim informacijama (situacij</w:t>
      </w:r>
      <w:r w:rsidR="00D049C5" w:rsidRPr="002C31E1">
        <w:rPr>
          <w:color w:val="000000"/>
        </w:rPr>
        <w:t>e</w:t>
      </w:r>
      <w:r w:rsidRPr="002C31E1">
        <w:rPr>
          <w:color w:val="000000"/>
        </w:rPr>
        <w:t xml:space="preserve"> u prostoru, namjena, gabariti, konstrukcija, materijali i iskaz površina objekta, instalacije, opis tehnološkog procesa) i kriterijima odabira (najniža cijena ili ENP)</w:t>
      </w:r>
      <w:r w:rsidR="00A45ADB" w:rsidRPr="002C31E1">
        <w:rPr>
          <w:color w:val="000000"/>
        </w:rPr>
        <w:t xml:space="preserve"> s metodologijom odabira</w:t>
      </w:r>
    </w:p>
    <w:p w14:paraId="14B50F42" w14:textId="4D9C84CE" w:rsidR="00FD5B2A" w:rsidRPr="002C31E1" w:rsidRDefault="00744F2F" w:rsidP="002B0563">
      <w:pPr>
        <w:pStyle w:val="t-9-8"/>
        <w:numPr>
          <w:ilvl w:val="0"/>
          <w:numId w:val="8"/>
        </w:numPr>
        <w:spacing w:before="0" w:beforeAutospacing="0" w:after="240" w:afterAutospacing="0"/>
        <w:ind w:left="714" w:hanging="357"/>
        <w:jc w:val="both"/>
        <w:rPr>
          <w:color w:val="000000"/>
        </w:rPr>
      </w:pPr>
      <w:r w:rsidRPr="002C31E1">
        <w:rPr>
          <w:color w:val="000000"/>
        </w:rPr>
        <w:t>T</w:t>
      </w:r>
      <w:r w:rsidR="00A0296B" w:rsidRPr="002C31E1">
        <w:rPr>
          <w:color w:val="000000"/>
        </w:rPr>
        <w:t>roškovnike bez cijena koje je izradila ovlaštena osoba u excel formatu kako bi ga izvođači lakše mogli ispuniti.</w:t>
      </w:r>
      <w:r w:rsidR="003F22CE" w:rsidRPr="002C31E1">
        <w:rPr>
          <w:rFonts w:eastAsia="Calibri"/>
          <w:lang w:eastAsia="en-US"/>
        </w:rPr>
        <w:t xml:space="preserve"> građevinski troškovnik ne smije sadržavati specifikaciju opreme  (npr. mehanizacije, </w:t>
      </w:r>
      <w:proofErr w:type="spellStart"/>
      <w:r w:rsidR="003D2454">
        <w:rPr>
          <w:rFonts w:eastAsia="Calibri"/>
          <w:lang w:eastAsia="en-US"/>
        </w:rPr>
        <w:t>izmuzišta</w:t>
      </w:r>
      <w:proofErr w:type="spellEnd"/>
      <w:r w:rsidR="003D2454">
        <w:rPr>
          <w:rFonts w:eastAsia="Calibri"/>
          <w:lang w:eastAsia="en-US"/>
        </w:rPr>
        <w:t xml:space="preserve">, </w:t>
      </w:r>
      <w:r w:rsidR="003F22CE" w:rsidRPr="002C31E1">
        <w:rPr>
          <w:rFonts w:eastAsia="Calibri"/>
          <w:lang w:eastAsia="en-US"/>
        </w:rPr>
        <w:t>pokretne opreme, namještaja i sl.)</w:t>
      </w:r>
    </w:p>
    <w:p w14:paraId="01170EE1" w14:textId="77777777" w:rsidR="00FD5B2A" w:rsidRPr="002C31E1" w:rsidRDefault="00A0296B" w:rsidP="002B0563">
      <w:pPr>
        <w:pStyle w:val="t-9-8"/>
        <w:numPr>
          <w:ilvl w:val="0"/>
          <w:numId w:val="7"/>
        </w:numPr>
        <w:spacing w:before="0" w:beforeAutospacing="0" w:after="240" w:afterAutospacing="0"/>
        <w:ind w:hanging="294"/>
        <w:jc w:val="both"/>
        <w:rPr>
          <w:color w:val="000000"/>
        </w:rPr>
      </w:pPr>
      <w:r w:rsidRPr="002C31E1">
        <w:rPr>
          <w:color w:val="000000"/>
        </w:rPr>
        <w:t>Nacrte dostatne za pripremu ponuda:</w:t>
      </w:r>
    </w:p>
    <w:p w14:paraId="6CA26E2E" w14:textId="77777777" w:rsidR="00FD5B2A" w:rsidRPr="002C31E1" w:rsidRDefault="00A0296B" w:rsidP="00AB0CE8">
      <w:pPr>
        <w:pStyle w:val="NoSpacing"/>
        <w:ind w:left="1418"/>
      </w:pPr>
      <w:r w:rsidRPr="002C31E1">
        <w:t>– Situacije</w:t>
      </w:r>
    </w:p>
    <w:p w14:paraId="2E69CD81" w14:textId="77777777" w:rsidR="00FD5B2A" w:rsidRPr="002C31E1" w:rsidRDefault="00A0296B" w:rsidP="00AB0CE8">
      <w:pPr>
        <w:pStyle w:val="NoSpacing"/>
        <w:ind w:left="1418"/>
      </w:pPr>
      <w:r w:rsidRPr="002C31E1">
        <w:t>– Postojeće stanje – prema potrebi (npr. ulaganje u rekonstrukciju)</w:t>
      </w:r>
    </w:p>
    <w:p w14:paraId="2BFD975F" w14:textId="77777777" w:rsidR="00FD5B2A" w:rsidRPr="002C31E1" w:rsidRDefault="00A0296B" w:rsidP="00AB0CE8">
      <w:pPr>
        <w:pStyle w:val="NoSpacing"/>
        <w:ind w:left="1418"/>
      </w:pPr>
      <w:r w:rsidRPr="002C31E1">
        <w:t>– Tlocrte, presjeke, pročelja</w:t>
      </w:r>
    </w:p>
    <w:p w14:paraId="3AA4D242" w14:textId="77777777" w:rsidR="00FD5B2A" w:rsidRPr="002C31E1" w:rsidRDefault="00A0296B" w:rsidP="00AB0CE8">
      <w:pPr>
        <w:pStyle w:val="NoSpacing"/>
        <w:ind w:left="1418"/>
      </w:pPr>
      <w:r w:rsidRPr="002C31E1">
        <w:t>– Instalaterske nacrte</w:t>
      </w:r>
    </w:p>
    <w:p w14:paraId="6022F109" w14:textId="77777777" w:rsidR="00FD5B2A" w:rsidRPr="002C31E1" w:rsidRDefault="00A0296B" w:rsidP="00AB0CE8">
      <w:pPr>
        <w:pStyle w:val="NoSpacing"/>
        <w:ind w:left="1418"/>
      </w:pPr>
      <w:r w:rsidRPr="002C31E1">
        <w:t>– Sheme stolarije i bravarije – prema potrebi</w:t>
      </w:r>
    </w:p>
    <w:p w14:paraId="3785D5EA" w14:textId="77777777" w:rsidR="00FD5B2A" w:rsidRPr="002C31E1" w:rsidRDefault="00A0296B" w:rsidP="00AB0CE8">
      <w:pPr>
        <w:pStyle w:val="NoSpacing"/>
        <w:ind w:left="1418"/>
      </w:pPr>
      <w:r w:rsidRPr="002C31E1">
        <w:t>– Bitne detalje – prema potrebi</w:t>
      </w:r>
    </w:p>
    <w:p w14:paraId="246C3E36" w14:textId="77777777" w:rsidR="00FD5B2A" w:rsidRPr="002C31E1" w:rsidRDefault="00A0296B" w:rsidP="002B0563">
      <w:pPr>
        <w:pStyle w:val="t-9-8"/>
        <w:spacing w:before="0" w:beforeAutospacing="0" w:after="240" w:afterAutospacing="0"/>
        <w:jc w:val="both"/>
        <w:rPr>
          <w:color w:val="000000"/>
        </w:rPr>
      </w:pPr>
      <w:r w:rsidRPr="002C31E1">
        <w:rPr>
          <w:color w:val="000000"/>
        </w:rPr>
        <w:t xml:space="preserve">Svi dokumenti učitani u </w:t>
      </w:r>
      <w:r w:rsidR="00744F2F" w:rsidRPr="002C31E1">
        <w:rPr>
          <w:color w:val="000000"/>
        </w:rPr>
        <w:t xml:space="preserve"> </w:t>
      </w:r>
      <w:r w:rsidR="00744F2F" w:rsidRPr="002C31E1">
        <w:t xml:space="preserve">Portal ponuda </w:t>
      </w:r>
      <w:r w:rsidRPr="002C31E1">
        <w:rPr>
          <w:color w:val="000000"/>
        </w:rPr>
        <w:t>AGRONET</w:t>
      </w:r>
      <w:r w:rsidR="00744F2F" w:rsidRPr="002C31E1">
        <w:rPr>
          <w:color w:val="000000"/>
        </w:rPr>
        <w:t>A</w:t>
      </w:r>
      <w:r w:rsidRPr="002C31E1">
        <w:rPr>
          <w:color w:val="000000"/>
        </w:rPr>
        <w:t xml:space="preserve"> moraju imati odgovarajući naziv s poveznicom na oznaku  Glavnog projekta!</w:t>
      </w:r>
    </w:p>
    <w:p w14:paraId="679B6D0A" w14:textId="5EAF22F5" w:rsidR="00FD5B2A" w:rsidRPr="002C31E1" w:rsidRDefault="00AB0CE8" w:rsidP="002B0563">
      <w:pPr>
        <w:spacing w:after="240" w:line="240" w:lineRule="auto"/>
        <w:jc w:val="both"/>
        <w:rPr>
          <w:rFonts w:ascii="Times New Roman" w:hAnsi="Times New Roman"/>
          <w:sz w:val="24"/>
          <w:szCs w:val="24"/>
        </w:rPr>
      </w:pPr>
      <w:r>
        <w:rPr>
          <w:rFonts w:ascii="Times New Roman" w:hAnsi="Times New Roman"/>
          <w:sz w:val="24"/>
          <w:szCs w:val="24"/>
        </w:rPr>
        <w:t>Za radove za koje</w:t>
      </w:r>
      <w:r w:rsidR="00FD5B2A" w:rsidRPr="002C31E1">
        <w:rPr>
          <w:rFonts w:ascii="Times New Roman" w:hAnsi="Times New Roman"/>
          <w:sz w:val="24"/>
          <w:szCs w:val="24"/>
        </w:rPr>
        <w:t xml:space="preserve"> sukladno posebnim prop</w:t>
      </w:r>
      <w:r>
        <w:rPr>
          <w:rFonts w:ascii="Times New Roman" w:hAnsi="Times New Roman"/>
          <w:sz w:val="24"/>
          <w:szCs w:val="24"/>
        </w:rPr>
        <w:t xml:space="preserve">isima koji reguliraju građenje </w:t>
      </w:r>
      <w:r w:rsidR="00FD5B2A" w:rsidRPr="002C31E1">
        <w:rPr>
          <w:rFonts w:ascii="Times New Roman" w:hAnsi="Times New Roman"/>
          <w:sz w:val="24"/>
          <w:szCs w:val="24"/>
        </w:rPr>
        <w:t>nije potrebno izraditi Glavni projekt, treba izraditi troškovnike/specifikacije i prateću dokumentaciju (nacrte, tehnički opis) iz koje će se moći jasno iščitati potrebna količina i jedinica mjere za sve potrebne radove.</w:t>
      </w:r>
    </w:p>
    <w:p w14:paraId="50B30727" w14:textId="77777777" w:rsidR="00FD5B2A" w:rsidRPr="002C31E1" w:rsidRDefault="00FD5B2A" w:rsidP="002B0563">
      <w:pPr>
        <w:spacing w:after="240" w:line="240" w:lineRule="auto"/>
        <w:rPr>
          <w:rFonts w:ascii="Times New Roman" w:hAnsi="Times New Roman"/>
          <w:sz w:val="24"/>
          <w:szCs w:val="24"/>
          <w:highlight w:val="lightGray"/>
        </w:rPr>
      </w:pPr>
    </w:p>
    <w:p w14:paraId="7F2639EE" w14:textId="77777777" w:rsidR="00FD5B2A" w:rsidRPr="002C31E1" w:rsidRDefault="00FD5B2A" w:rsidP="002B0563">
      <w:pPr>
        <w:pStyle w:val="ListParagraph"/>
        <w:numPr>
          <w:ilvl w:val="1"/>
          <w:numId w:val="4"/>
        </w:numPr>
        <w:spacing w:after="240" w:line="240" w:lineRule="auto"/>
        <w:ind w:left="426"/>
        <w:rPr>
          <w:rFonts w:ascii="Times New Roman" w:hAnsi="Times New Roman"/>
          <w:sz w:val="24"/>
          <w:szCs w:val="24"/>
          <w:lang w:val="hr-HR"/>
        </w:rPr>
      </w:pPr>
      <w:r w:rsidRPr="002C31E1">
        <w:rPr>
          <w:rFonts w:ascii="Times New Roman" w:hAnsi="Times New Roman"/>
          <w:sz w:val="24"/>
          <w:szCs w:val="24"/>
          <w:lang w:val="hr-HR"/>
        </w:rPr>
        <w:t>U slučaju usluga potrebno je učitati sljedeće:</w:t>
      </w:r>
    </w:p>
    <w:p w14:paraId="78896CB3" w14:textId="77777777" w:rsidR="00FD5B2A" w:rsidRPr="002C31E1" w:rsidRDefault="00FD5B2A" w:rsidP="002B0563">
      <w:pPr>
        <w:pStyle w:val="ListParagraph"/>
        <w:numPr>
          <w:ilvl w:val="0"/>
          <w:numId w:val="22"/>
        </w:numPr>
        <w:spacing w:after="240" w:line="240" w:lineRule="auto"/>
        <w:ind w:left="709"/>
        <w:rPr>
          <w:rFonts w:ascii="Times New Roman" w:hAnsi="Times New Roman"/>
          <w:sz w:val="24"/>
          <w:szCs w:val="24"/>
          <w:lang w:val="hr-HR"/>
        </w:rPr>
      </w:pPr>
      <w:r w:rsidRPr="002C31E1">
        <w:rPr>
          <w:rFonts w:ascii="Times New Roman" w:hAnsi="Times New Roman"/>
          <w:sz w:val="24"/>
          <w:szCs w:val="24"/>
          <w:lang w:val="hr-HR"/>
        </w:rPr>
        <w:t>Opis usluge za koju se traži ponuda u kojem će biti navedeni svi bitni elementi tražene usluge na temelju koje će ponuditelji moći dostaviti traženu ponudu.</w:t>
      </w:r>
    </w:p>
    <w:p w14:paraId="4B1BF800" w14:textId="77777777" w:rsidR="00FD5B2A" w:rsidRPr="00345C71" w:rsidRDefault="00FD5B2A" w:rsidP="002B0563">
      <w:pPr>
        <w:pStyle w:val="ListParagraph"/>
        <w:spacing w:after="240" w:line="240" w:lineRule="auto"/>
        <w:rPr>
          <w:rFonts w:ascii="Times New Roman" w:hAnsi="Times New Roman"/>
          <w:sz w:val="24"/>
          <w:szCs w:val="24"/>
          <w:lang w:val="hr-HR"/>
        </w:rPr>
      </w:pPr>
    </w:p>
    <w:p w14:paraId="0B060446" w14:textId="77777777" w:rsidR="00FD5B2A" w:rsidRPr="002C31E1" w:rsidRDefault="00A0296B" w:rsidP="002B0563">
      <w:pPr>
        <w:pStyle w:val="t-9-8"/>
        <w:spacing w:before="0" w:beforeAutospacing="0" w:after="240" w:afterAutospacing="0"/>
        <w:jc w:val="both"/>
      </w:pPr>
      <w:r w:rsidRPr="002C31E1">
        <w:t xml:space="preserve">Tehničke specifikacije/troškovnici/opis usluga za koji se objavljuje Poziv za prikupljanje ponuda </w:t>
      </w:r>
      <w:r w:rsidR="00D049C5" w:rsidRPr="002C31E1">
        <w:t>u AGRONET</w:t>
      </w:r>
      <w:r w:rsidR="00995A50" w:rsidRPr="002C31E1">
        <w:t>-u</w:t>
      </w:r>
      <w:r w:rsidR="00D049C5" w:rsidRPr="002C31E1">
        <w:t xml:space="preserve"> </w:t>
      </w:r>
      <w:r w:rsidRPr="002C31E1">
        <w:t xml:space="preserve">za nabavu roba/radova/usluga moraju biti na hrvatskom </w:t>
      </w:r>
      <w:r w:rsidR="00173563" w:rsidRPr="002C31E1">
        <w:t>i/</w:t>
      </w:r>
      <w:r w:rsidRPr="002C31E1">
        <w:t xml:space="preserve">ili engleskom jeziku i latiničnom pismu. </w:t>
      </w:r>
    </w:p>
    <w:p w14:paraId="00DEB6F8" w14:textId="77777777" w:rsidR="002A077C" w:rsidRPr="002C31E1" w:rsidRDefault="00A0296B" w:rsidP="002B0563">
      <w:pPr>
        <w:pStyle w:val="t-9-8"/>
        <w:spacing w:before="0" w:beforeAutospacing="0" w:after="240" w:afterAutospacing="0"/>
        <w:jc w:val="both"/>
      </w:pPr>
      <w:r w:rsidRPr="002C31E1">
        <w:t>Dokumentacija izdana na drugim stranim jezicima mora biti prevedena na hrvatski jezik te ovjerena od strane sudskog tumača.</w:t>
      </w:r>
    </w:p>
    <w:p w14:paraId="7B1DEAC8" w14:textId="77777777" w:rsidR="00D65477" w:rsidRDefault="00D65477">
      <w:pPr>
        <w:spacing w:after="0" w:line="240" w:lineRule="auto"/>
        <w:rPr>
          <w:rFonts w:ascii="Times New Roman" w:eastAsia="Times New Roman" w:hAnsi="Times New Roman"/>
          <w:b/>
          <w:bCs/>
          <w:color w:val="365F91"/>
          <w:sz w:val="28"/>
          <w:szCs w:val="28"/>
        </w:rPr>
      </w:pPr>
      <w:r>
        <w:rPr>
          <w:rFonts w:ascii="Times New Roman" w:hAnsi="Times New Roman"/>
        </w:rPr>
        <w:br w:type="page"/>
      </w:r>
    </w:p>
    <w:p w14:paraId="28E5AF67" w14:textId="77777777" w:rsidR="00FD5B2A" w:rsidRPr="00345C71" w:rsidRDefault="00FD5B2A" w:rsidP="00345C71">
      <w:pPr>
        <w:pStyle w:val="Heading1"/>
        <w:numPr>
          <w:ilvl w:val="0"/>
          <w:numId w:val="3"/>
        </w:numPr>
        <w:spacing w:before="0" w:line="240" w:lineRule="auto"/>
        <w:rPr>
          <w:rFonts w:ascii="Times New Roman" w:hAnsi="Times New Roman"/>
          <w:lang w:val="hr-HR"/>
        </w:rPr>
      </w:pPr>
      <w:bookmarkStart w:id="18" w:name="_Toc510160474"/>
      <w:bookmarkStart w:id="19" w:name="_Toc510160829"/>
      <w:bookmarkStart w:id="20" w:name="_Toc510161028"/>
      <w:bookmarkStart w:id="21" w:name="_Toc122617002"/>
      <w:bookmarkEnd w:id="18"/>
      <w:bookmarkEnd w:id="19"/>
      <w:bookmarkEnd w:id="20"/>
      <w:r w:rsidRPr="00345C71">
        <w:rPr>
          <w:rFonts w:ascii="Times New Roman" w:hAnsi="Times New Roman"/>
          <w:lang w:val="hr-HR"/>
        </w:rPr>
        <w:t>KRITERIJI ODABIRA NAJPOVOLJNIJE PONUDE</w:t>
      </w:r>
      <w:bookmarkEnd w:id="21"/>
    </w:p>
    <w:p w14:paraId="0E86C76E"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Kriteriji za odabir ponude temelj su na kojem korisnik bira najbolju ponudu - ponudu koja najbolje zadovoljava postavljene zahtjeve. Kriterije odabira korisnik mora postaviti unaprijed i oni ne smiju ograničavati pošteno tržišno natjecanje. </w:t>
      </w:r>
      <w:r w:rsidR="00E7741D" w:rsidRPr="002C31E1">
        <w:rPr>
          <w:rFonts w:ascii="Times New Roman" w:hAnsi="Times New Roman"/>
          <w:sz w:val="24"/>
          <w:szCs w:val="24"/>
        </w:rPr>
        <w:t>Ako kriteriji odabira nisu navedeni</w:t>
      </w:r>
      <w:r w:rsidR="000B1349" w:rsidRPr="002C31E1">
        <w:rPr>
          <w:rFonts w:ascii="Times New Roman" w:hAnsi="Times New Roman"/>
          <w:sz w:val="24"/>
          <w:szCs w:val="24"/>
        </w:rPr>
        <w:t>,</w:t>
      </w:r>
      <w:r w:rsidR="00E7741D" w:rsidRPr="002C31E1">
        <w:rPr>
          <w:rFonts w:ascii="Times New Roman" w:hAnsi="Times New Roman"/>
          <w:sz w:val="24"/>
          <w:szCs w:val="24"/>
        </w:rPr>
        <w:t xml:space="preserve"> smatrat će se da je kriterij odabira najniža cijena.</w:t>
      </w:r>
    </w:p>
    <w:p w14:paraId="639D8599"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Dvije mogućnosti za odabir najbolje ponude su:</w:t>
      </w:r>
    </w:p>
    <w:p w14:paraId="2D1B3917" w14:textId="77777777" w:rsidR="00FD5B2A" w:rsidRPr="00345C71" w:rsidRDefault="00FD5B2A" w:rsidP="002B0563">
      <w:pPr>
        <w:pStyle w:val="ListParagraph"/>
        <w:numPr>
          <w:ilvl w:val="2"/>
          <w:numId w:val="4"/>
        </w:numPr>
        <w:spacing w:after="240" w:line="240" w:lineRule="auto"/>
        <w:jc w:val="both"/>
        <w:rPr>
          <w:rFonts w:ascii="Times New Roman" w:hAnsi="Times New Roman"/>
          <w:sz w:val="24"/>
          <w:szCs w:val="24"/>
          <w:lang w:val="hr-HR"/>
        </w:rPr>
      </w:pPr>
      <w:r w:rsidRPr="00345C71">
        <w:rPr>
          <w:rFonts w:ascii="Times New Roman" w:hAnsi="Times New Roman"/>
          <w:sz w:val="24"/>
          <w:szCs w:val="24"/>
          <w:lang w:val="hr-HR"/>
        </w:rPr>
        <w:t xml:space="preserve">Najniža cijena – odabir najbolje ponude isključivo temeljem cijene, </w:t>
      </w:r>
    </w:p>
    <w:p w14:paraId="086A0086" w14:textId="77777777" w:rsidR="00FD5B2A" w:rsidRPr="00345C71" w:rsidRDefault="00FD5B2A" w:rsidP="002B0563">
      <w:pPr>
        <w:pStyle w:val="ListParagraph"/>
        <w:spacing w:after="240" w:line="240" w:lineRule="auto"/>
        <w:ind w:left="2226"/>
        <w:jc w:val="both"/>
        <w:rPr>
          <w:rFonts w:ascii="Times New Roman" w:hAnsi="Times New Roman"/>
          <w:sz w:val="24"/>
          <w:szCs w:val="24"/>
          <w:lang w:val="hr-HR"/>
        </w:rPr>
      </w:pPr>
      <w:r w:rsidRPr="00345C71">
        <w:rPr>
          <w:rFonts w:ascii="Times New Roman" w:hAnsi="Times New Roman"/>
          <w:b/>
          <w:sz w:val="24"/>
          <w:szCs w:val="24"/>
          <w:lang w:val="hr-HR"/>
        </w:rPr>
        <w:t>ili</w:t>
      </w:r>
    </w:p>
    <w:p w14:paraId="65A2CDFF" w14:textId="77777777" w:rsidR="00FD5B2A" w:rsidRPr="00345C71" w:rsidRDefault="00FD5B2A" w:rsidP="002B0563">
      <w:pPr>
        <w:pStyle w:val="ListParagraph"/>
        <w:numPr>
          <w:ilvl w:val="2"/>
          <w:numId w:val="4"/>
        </w:numPr>
        <w:spacing w:after="240" w:line="240" w:lineRule="auto"/>
        <w:jc w:val="both"/>
        <w:rPr>
          <w:rFonts w:ascii="Times New Roman" w:hAnsi="Times New Roman"/>
          <w:sz w:val="24"/>
          <w:szCs w:val="24"/>
          <w:lang w:val="hr-HR"/>
        </w:rPr>
      </w:pPr>
      <w:r w:rsidRPr="00345C71">
        <w:rPr>
          <w:rFonts w:ascii="Times New Roman" w:hAnsi="Times New Roman"/>
          <w:sz w:val="24"/>
          <w:szCs w:val="24"/>
          <w:lang w:val="hr-HR"/>
        </w:rPr>
        <w:t>Ekonomski najpovoljnija ponuda (ENP) – za odabir najbolje ponude, osim cijene, primjenjuju se i drugi kriteriji</w:t>
      </w:r>
    </w:p>
    <w:p w14:paraId="31C5AE1E"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Korisnik mora u dokumentaciji Poziva za prikupljanje ponuda</w:t>
      </w:r>
      <w:r w:rsidR="006A0D99" w:rsidRPr="002C31E1">
        <w:rPr>
          <w:rFonts w:ascii="Times New Roman" w:hAnsi="Times New Roman"/>
          <w:sz w:val="24"/>
          <w:szCs w:val="24"/>
        </w:rPr>
        <w:t xml:space="preserve"> u AGRONETU</w:t>
      </w:r>
      <w:r w:rsidRPr="002C31E1">
        <w:rPr>
          <w:rFonts w:ascii="Times New Roman" w:hAnsi="Times New Roman"/>
          <w:sz w:val="24"/>
          <w:szCs w:val="24"/>
        </w:rPr>
        <w:t xml:space="preserve"> za svako ulaganje navesti hoće li primijeniti kriterij najniže cijene ili kriterij ENP-a.</w:t>
      </w:r>
    </w:p>
    <w:p w14:paraId="07B57FC1" w14:textId="77777777" w:rsidR="002A077C" w:rsidRPr="00345C71" w:rsidRDefault="00FD5B2A" w:rsidP="002B0563">
      <w:pPr>
        <w:pStyle w:val="Heading1"/>
        <w:numPr>
          <w:ilvl w:val="0"/>
          <w:numId w:val="37"/>
        </w:numPr>
        <w:spacing w:before="0" w:line="240" w:lineRule="auto"/>
        <w:rPr>
          <w:rFonts w:ascii="Times New Roman" w:hAnsi="Times New Roman"/>
          <w:lang w:val="hr-HR"/>
        </w:rPr>
      </w:pPr>
      <w:bookmarkStart w:id="22" w:name="_Toc122617003"/>
      <w:r w:rsidRPr="00345C71">
        <w:rPr>
          <w:rFonts w:ascii="Times New Roman" w:hAnsi="Times New Roman"/>
          <w:lang w:val="hr-HR"/>
        </w:rPr>
        <w:t>NAJNIŽA CIJENA</w:t>
      </w:r>
      <w:bookmarkEnd w:id="22"/>
    </w:p>
    <w:p w14:paraId="58F2D432" w14:textId="77777777" w:rsidR="00FD5B2A" w:rsidRPr="002C31E1" w:rsidRDefault="00FD5B2A"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 xml:space="preserve">Kada korisnik odabere kriterij najniže cijene, odabire ponudu koja zadovoljava tražene uvjete i koja je cjenovno najniža. Cijena je jedini kriterij koji se uzima u obzir pri odabiru najbolje između valjanih ponuda. </w:t>
      </w:r>
    </w:p>
    <w:p w14:paraId="76C36E22" w14:textId="77777777" w:rsidR="00FD5B2A" w:rsidRPr="002C31E1" w:rsidRDefault="00FD5B2A" w:rsidP="002B0563">
      <w:pPr>
        <w:pStyle w:val="Default"/>
        <w:spacing w:after="240"/>
        <w:jc w:val="both"/>
        <w:rPr>
          <w:rFonts w:ascii="Times New Roman" w:hAnsi="Times New Roman" w:cs="Times New Roman"/>
          <w:color w:val="auto"/>
          <w:lang w:eastAsia="zh-CN"/>
        </w:rPr>
      </w:pPr>
    </w:p>
    <w:p w14:paraId="426504BD" w14:textId="77777777" w:rsidR="002A077C" w:rsidRPr="00345C71" w:rsidRDefault="00FD5B2A" w:rsidP="002B0563">
      <w:pPr>
        <w:pStyle w:val="Heading1"/>
        <w:numPr>
          <w:ilvl w:val="0"/>
          <w:numId w:val="37"/>
        </w:numPr>
        <w:spacing w:before="0" w:line="240" w:lineRule="auto"/>
        <w:rPr>
          <w:rFonts w:ascii="Times New Roman" w:hAnsi="Times New Roman"/>
          <w:lang w:val="hr-HR"/>
        </w:rPr>
      </w:pPr>
      <w:bookmarkStart w:id="23" w:name="_Toc122617004"/>
      <w:r w:rsidRPr="00345C71">
        <w:rPr>
          <w:rFonts w:ascii="Times New Roman" w:hAnsi="Times New Roman"/>
          <w:lang w:val="hr-HR"/>
        </w:rPr>
        <w:t>EKONOMSKI NAJPOVOLJNIJA PONUDA (ENP) – ZA ODABIR NAJBOLJE PONUDE PRIMJENJUJU SE I DRUGI KRITERIJI</w:t>
      </w:r>
      <w:bookmarkEnd w:id="23"/>
    </w:p>
    <w:p w14:paraId="3873A033" w14:textId="77777777" w:rsidR="00FD5B2A" w:rsidRPr="002C31E1" w:rsidRDefault="00FD5B2A"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Kada se odabire ekonomski najpovoljnija ponuda</w:t>
      </w:r>
      <w:r w:rsidR="000B1349" w:rsidRPr="002C31E1">
        <w:rPr>
          <w:rFonts w:ascii="Times New Roman" w:eastAsia="Calibri" w:hAnsi="Times New Roman" w:cs="Times New Roman"/>
          <w:color w:val="auto"/>
        </w:rPr>
        <w:t>,</w:t>
      </w:r>
      <w:r w:rsidRPr="002C31E1">
        <w:rPr>
          <w:rFonts w:ascii="Times New Roman" w:eastAsia="Calibri" w:hAnsi="Times New Roman" w:cs="Times New Roman"/>
          <w:color w:val="auto"/>
        </w:rPr>
        <w:t xml:space="preserve"> korisnik ekonomsku prednost pojedine ponude mjeri i uspoređuje s</w:t>
      </w:r>
      <w:r w:rsidR="00042DAA" w:rsidRPr="002C31E1">
        <w:rPr>
          <w:rFonts w:ascii="Times New Roman" w:eastAsia="Calibri" w:hAnsi="Times New Roman" w:cs="Times New Roman"/>
          <w:color w:val="auto"/>
        </w:rPr>
        <w:t>a</w:t>
      </w:r>
      <w:r w:rsidRPr="002C31E1">
        <w:rPr>
          <w:rFonts w:ascii="Times New Roman" w:eastAsia="Calibri" w:hAnsi="Times New Roman" w:cs="Times New Roman"/>
          <w:color w:val="auto"/>
        </w:rPr>
        <w:t xml:space="preserve"> </w:t>
      </w:r>
      <w:r w:rsidR="00042DAA" w:rsidRPr="002C31E1">
        <w:rPr>
          <w:rFonts w:ascii="Times New Roman" w:eastAsia="Calibri" w:hAnsi="Times New Roman" w:cs="Times New Roman"/>
          <w:color w:val="auto"/>
        </w:rPr>
        <w:t xml:space="preserve">zadanim </w:t>
      </w:r>
      <w:r w:rsidRPr="002C31E1">
        <w:rPr>
          <w:rFonts w:ascii="Times New Roman" w:eastAsia="Calibri" w:hAnsi="Times New Roman" w:cs="Times New Roman"/>
          <w:color w:val="auto"/>
        </w:rPr>
        <w:t>kriterijima vezanim uz predmet nabave koji služe za identificiranje „najbolje“ ponude. Pri korištenju kriterija ENP-a korisnik osim cijene uzima u obzir druge kriterije poput roka isporuke ili usluga nakon prodaje. Svakom odabranom kriteriju korisnik pridaje relativni značaj koji odražava njegovu relativnu važnost u odnosu na druge kriterije. Svrha kriterija ENP-a jest odabrati ponudu koja nudi najveću vrijednost za uloženi novac.</w:t>
      </w:r>
    </w:p>
    <w:p w14:paraId="0C8269D1" w14:textId="77777777" w:rsidR="00FD5B2A" w:rsidRPr="002C31E1" w:rsidRDefault="00FD5B2A" w:rsidP="00345C71">
      <w:pPr>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Kriteriji za odabir ENP</w:t>
      </w:r>
    </w:p>
    <w:p w14:paraId="02221D4B" w14:textId="77777777" w:rsidR="00FD5B2A" w:rsidRPr="002C31E1" w:rsidRDefault="00FD5B2A"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 xml:space="preserve">Kriterije odabira ponuda ne treba miješati s kriterijima za ocjenu sposobnosti ponuditelja te se uvjeti sposobnosti ponuditelja (npr. iskustvo gospodarskog subjekta, stručno osoblje, posjedovanje specifične opreme; ili kako će predloženi tim gospodarskog subjekta surađivati u upravljanju radovima/uslugama radi izvršavanja ugovora; metodologiju izvršenja radova u sklopu projekta; način uporabe resursa dostupnih za određeni projekt; razumijevanje određenog projekta; načine/metode osiguravanja da će radovi biti izvršeni na vrijeme; upravljanje rizicima; pristup zaštiti na radu.), ne mogu koristiti kao kriteriji odabira ENP-a. </w:t>
      </w:r>
    </w:p>
    <w:p w14:paraId="71CA79B8" w14:textId="77777777" w:rsidR="00FD5B2A" w:rsidRPr="002C31E1" w:rsidRDefault="00FD5B2A"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Sukladno navedenom, važno je da korisnik prilikom utvrđivanja kriterija koje će koristiti za odabir ENP-a ima na umu da mu je cilj odabrati „najbolju“ ponudu sposobnog ponuditelja, a ne „najsposobnijeg“ ponuditelja.</w:t>
      </w:r>
    </w:p>
    <w:p w14:paraId="7FAC7FE1" w14:textId="497A184D" w:rsidR="00FD5B2A" w:rsidRPr="002C31E1" w:rsidRDefault="00FD5B2A" w:rsidP="002B0563">
      <w:pPr>
        <w:pStyle w:val="Default"/>
        <w:spacing w:after="240"/>
        <w:jc w:val="both"/>
        <w:rPr>
          <w:rFonts w:ascii="Times New Roman" w:hAnsi="Times New Roman" w:cs="Times New Roman"/>
        </w:rPr>
      </w:pPr>
      <w:r w:rsidRPr="002C31E1">
        <w:rPr>
          <w:rFonts w:ascii="Times New Roman" w:eastAsia="Calibri" w:hAnsi="Times New Roman" w:cs="Times New Roman"/>
          <w:color w:val="auto"/>
        </w:rPr>
        <w:t>Odabir kriterija ENP-a ne isključuje zadovoljavanje propisanih minimalnih uvjeta glede tehničkih specifikacija opreme koja se nabavlja/troškovnika planiranih radova u slučaju građenja u dostavljenim ponudama.</w:t>
      </w:r>
      <w:r w:rsidR="00654D38" w:rsidRPr="002C31E1">
        <w:rPr>
          <w:rFonts w:ascii="Times New Roman" w:eastAsia="Calibri" w:hAnsi="Times New Roman" w:cs="Times New Roman"/>
          <w:color w:val="auto"/>
        </w:rPr>
        <w:t xml:space="preserve"> </w:t>
      </w:r>
      <w:r w:rsidRPr="002C31E1">
        <w:rPr>
          <w:rFonts w:ascii="Times New Roman" w:eastAsia="Calibri" w:hAnsi="Times New Roman" w:cs="Times New Roman"/>
          <w:color w:val="auto"/>
        </w:rPr>
        <w:t>Korisnik je dužan  kod korištenja kriterija ENP</w:t>
      </w:r>
      <w:r w:rsidR="00EC4AFB" w:rsidRPr="002C31E1">
        <w:rPr>
          <w:rFonts w:ascii="Times New Roman" w:eastAsia="Calibri" w:hAnsi="Times New Roman" w:cs="Times New Roman"/>
          <w:color w:val="auto"/>
        </w:rPr>
        <w:t>-a</w:t>
      </w:r>
      <w:r w:rsidRPr="002C31E1">
        <w:rPr>
          <w:rFonts w:ascii="Times New Roman" w:eastAsia="Calibri" w:hAnsi="Times New Roman" w:cs="Times New Roman"/>
          <w:color w:val="auto"/>
        </w:rPr>
        <w:t xml:space="preserve"> osigurati da svi kriteriji odabira temeljem kojih je odabrana ponuda ocijenjena kao ekonomski najpovoljnija u odnosu na druge ponude budu </w:t>
      </w:r>
      <w:r w:rsidR="00835CB2" w:rsidRPr="002C31E1">
        <w:rPr>
          <w:rFonts w:ascii="Times New Roman" w:eastAsia="Calibri" w:hAnsi="Times New Roman" w:cs="Times New Roman"/>
          <w:color w:val="auto"/>
        </w:rPr>
        <w:t>ispunjeni</w:t>
      </w:r>
      <w:r w:rsidR="00EC4AFB" w:rsidRPr="002C31E1">
        <w:rPr>
          <w:rFonts w:ascii="Times New Roman" w:eastAsia="Calibri" w:hAnsi="Times New Roman" w:cs="Times New Roman"/>
          <w:color w:val="auto"/>
        </w:rPr>
        <w:t>.</w:t>
      </w:r>
      <w:r w:rsidRPr="002C31E1">
        <w:rPr>
          <w:rFonts w:ascii="Times New Roman" w:eastAsia="Calibri" w:hAnsi="Times New Roman" w:cs="Times New Roman"/>
          <w:color w:val="auto"/>
        </w:rPr>
        <w:t xml:space="preserve"> </w:t>
      </w:r>
      <w:r w:rsidR="00EC4AFB" w:rsidRPr="002C31E1">
        <w:rPr>
          <w:rFonts w:ascii="Times New Roman" w:eastAsia="Calibri" w:hAnsi="Times New Roman" w:cs="Times New Roman"/>
          <w:color w:val="auto"/>
        </w:rPr>
        <w:t>U</w:t>
      </w:r>
      <w:r w:rsidRPr="002C31E1">
        <w:rPr>
          <w:rFonts w:ascii="Times New Roman" w:eastAsia="Calibri" w:hAnsi="Times New Roman" w:cs="Times New Roman"/>
          <w:color w:val="auto"/>
        </w:rPr>
        <w:t xml:space="preserve"> slučaju da odabrani ponuditelj prekrši uvjete iz ponude temeljem kojih je ponuda odabrana </w:t>
      </w:r>
      <w:r w:rsidR="008C2793" w:rsidRPr="002C31E1">
        <w:rPr>
          <w:rFonts w:ascii="Times New Roman" w:eastAsia="Calibri" w:hAnsi="Times New Roman" w:cs="Times New Roman"/>
          <w:color w:val="auto"/>
        </w:rPr>
        <w:t xml:space="preserve">od strane Agencije za plaćanja će biti </w:t>
      </w:r>
      <w:r w:rsidR="00DF687D" w:rsidRPr="002C31E1">
        <w:rPr>
          <w:rFonts w:ascii="Times New Roman" w:eastAsia="Calibri" w:hAnsi="Times New Roman" w:cs="Times New Roman"/>
          <w:color w:val="auto"/>
        </w:rPr>
        <w:t>primijenjene</w:t>
      </w:r>
      <w:r w:rsidR="008C2793" w:rsidRPr="002C31E1">
        <w:rPr>
          <w:rFonts w:ascii="Times New Roman" w:eastAsia="Calibri" w:hAnsi="Times New Roman" w:cs="Times New Roman"/>
          <w:color w:val="auto"/>
        </w:rPr>
        <w:t xml:space="preserve"> odgovarajuće financijske korekcije</w:t>
      </w:r>
      <w:r w:rsidR="00292431" w:rsidRPr="002C31E1">
        <w:rPr>
          <w:rFonts w:ascii="Times New Roman" w:eastAsia="Calibri" w:hAnsi="Times New Roman" w:cs="Times New Roman"/>
          <w:color w:val="auto"/>
        </w:rPr>
        <w:t xml:space="preserve"> sukladno Smjernicama </w:t>
      </w:r>
      <w:r w:rsidR="00B77EC2" w:rsidRPr="002C31E1">
        <w:rPr>
          <w:rFonts w:ascii="Times New Roman" w:eastAsia="Calibri" w:hAnsi="Times New Roman" w:cs="Times New Roman"/>
          <w:color w:val="auto"/>
        </w:rPr>
        <w:t>naveden</w:t>
      </w:r>
      <w:r w:rsidR="00292431" w:rsidRPr="002C31E1">
        <w:rPr>
          <w:rFonts w:ascii="Times New Roman" w:eastAsia="Calibri" w:hAnsi="Times New Roman" w:cs="Times New Roman"/>
          <w:color w:val="auto"/>
        </w:rPr>
        <w:t>im</w:t>
      </w:r>
      <w:r w:rsidR="00B77EC2" w:rsidRPr="002C31E1">
        <w:rPr>
          <w:rFonts w:ascii="Times New Roman" w:eastAsia="Calibri" w:hAnsi="Times New Roman" w:cs="Times New Roman"/>
          <w:color w:val="auto"/>
        </w:rPr>
        <w:t xml:space="preserve"> u poglavlju</w:t>
      </w:r>
      <w:r w:rsidR="00292431" w:rsidRPr="002C31E1">
        <w:rPr>
          <w:rFonts w:ascii="Times New Roman" w:hAnsi="Times New Roman" w:cs="Times New Roman"/>
        </w:rPr>
        <w:t xml:space="preserve"> </w:t>
      </w:r>
      <w:r w:rsidR="00A0296B" w:rsidRPr="00345C71">
        <w:rPr>
          <w:rFonts w:ascii="Times New Roman" w:hAnsi="Times New Roman" w:cs="Times New Roman"/>
        </w:rPr>
        <w:t>1</w:t>
      </w:r>
      <w:r w:rsidR="002416EA">
        <w:rPr>
          <w:rFonts w:ascii="Times New Roman" w:hAnsi="Times New Roman" w:cs="Times New Roman"/>
        </w:rPr>
        <w:t>2</w:t>
      </w:r>
      <w:r w:rsidR="00A0296B" w:rsidRPr="00345C71">
        <w:rPr>
          <w:rFonts w:ascii="Times New Roman" w:hAnsi="Times New Roman" w:cs="Times New Roman"/>
        </w:rPr>
        <w:t>. Upravljanje nepravilnostima</w:t>
      </w:r>
      <w:r w:rsidR="00292431" w:rsidRPr="002235AF">
        <w:rPr>
          <w:rFonts w:ascii="Times New Roman" w:hAnsi="Times New Roman" w:cs="Times New Roman"/>
        </w:rPr>
        <w:t>.</w:t>
      </w:r>
      <w:r w:rsidR="00292431" w:rsidRPr="002C31E1">
        <w:rPr>
          <w:rFonts w:ascii="Times New Roman" w:hAnsi="Times New Roman" w:cs="Times New Roman"/>
        </w:rPr>
        <w:t xml:space="preserve"> </w:t>
      </w:r>
    </w:p>
    <w:p w14:paraId="17B2CB35" w14:textId="77777777" w:rsidR="00321EF5" w:rsidRPr="002C31E1" w:rsidRDefault="00321EF5"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Dokaze o ispunjavanju kriterija odabira korisnik dostavlja prilikom podnošenja Zahtjeva za isplatu.</w:t>
      </w:r>
    </w:p>
    <w:p w14:paraId="412A7C75" w14:textId="77777777" w:rsidR="00AE4CC1" w:rsidRPr="002C31E1" w:rsidRDefault="00AE4CC1"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br w:type="page"/>
      </w:r>
    </w:p>
    <w:p w14:paraId="15F563EE" w14:textId="77777777" w:rsidR="00FD5B2A" w:rsidRPr="00345C71" w:rsidRDefault="00FD5B2A" w:rsidP="00345C71">
      <w:pPr>
        <w:pStyle w:val="Heading1"/>
        <w:numPr>
          <w:ilvl w:val="0"/>
          <w:numId w:val="3"/>
        </w:numPr>
        <w:spacing w:before="0" w:line="240" w:lineRule="auto"/>
        <w:rPr>
          <w:rFonts w:ascii="Times New Roman" w:hAnsi="Times New Roman"/>
          <w:lang w:val="hr-HR"/>
        </w:rPr>
      </w:pPr>
      <w:bookmarkStart w:id="24" w:name="_Toc122617005"/>
      <w:r w:rsidRPr="00345C71">
        <w:rPr>
          <w:rFonts w:ascii="Times New Roman" w:hAnsi="Times New Roman"/>
          <w:lang w:val="hr-HR"/>
        </w:rPr>
        <w:t>PRAVILA ODREĐIVANJA KRITERIJA ODABIRA</w:t>
      </w:r>
      <w:bookmarkEnd w:id="24"/>
    </w:p>
    <w:p w14:paraId="0207699F"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U slučaju ENP-a korisnik primjenjuje različite kriterije povezane s predmetom nabave, primjerice: cijena, tehničke prednosti, ekološke osobine, ekonomičnost, usluga nakon prodaje i tehnička pomoć, datum isporuke i rok isporuke ili rok izvršenja i sl.</w:t>
      </w:r>
    </w:p>
    <w:p w14:paraId="716BA92A"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Korisnik ima diskrecijsko pravo na odabir primjenjivih kriterija. Međutim, ovo pravo nije neograničeno. Odabrani kriteriji moraju biti povezani s predmetom nabave.</w:t>
      </w:r>
    </w:p>
    <w:p w14:paraId="4A459723"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Zahtjev da kriteriji moraju biti povezani sa predmetom nabave onemogućava korisnika da odabire kriterije koji bi se odnosili na sekundarne politike poput ekološke (npr. ponuditelj općenito primjenjuje dobru politiku očuvanja okoliša u svom poslovanju) ili socijalne (npr. odličan odnos prema radnicima) ako su ti kriteriji odabrani samo radi općenitog promicanja takve politike i nisu izravno povezani sa predmetom nabave.</w:t>
      </w:r>
    </w:p>
    <w:p w14:paraId="6AC3F340"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Korisnik mora u dokumentaciji Poziva za prikupljanje ponuda navesti sljedeće: </w:t>
      </w:r>
    </w:p>
    <w:p w14:paraId="7A57E0C6" w14:textId="77777777" w:rsidR="00FD5B2A" w:rsidRPr="002C31E1" w:rsidRDefault="00FD5B2A" w:rsidP="002B0563">
      <w:pPr>
        <w:pStyle w:val="ListParagraph"/>
        <w:numPr>
          <w:ilvl w:val="0"/>
          <w:numId w:val="11"/>
        </w:numPr>
        <w:spacing w:after="240" w:line="240" w:lineRule="auto"/>
        <w:jc w:val="both"/>
        <w:rPr>
          <w:rFonts w:ascii="Times New Roman" w:hAnsi="Times New Roman"/>
          <w:sz w:val="24"/>
          <w:szCs w:val="24"/>
          <w:lang w:val="hr-HR"/>
        </w:rPr>
      </w:pPr>
      <w:r w:rsidRPr="002C31E1">
        <w:rPr>
          <w:rFonts w:ascii="Times New Roman" w:hAnsi="Times New Roman"/>
          <w:sz w:val="24"/>
          <w:szCs w:val="24"/>
          <w:lang w:val="hr-HR"/>
        </w:rPr>
        <w:t xml:space="preserve">kriterije koji predstavljaju ENP, te </w:t>
      </w:r>
    </w:p>
    <w:p w14:paraId="1856F5CE" w14:textId="77777777" w:rsidR="00FD5B2A" w:rsidRPr="002C31E1" w:rsidRDefault="00FD5B2A" w:rsidP="002B0563">
      <w:pPr>
        <w:pStyle w:val="ListParagraph"/>
        <w:numPr>
          <w:ilvl w:val="0"/>
          <w:numId w:val="11"/>
        </w:numPr>
        <w:spacing w:after="240" w:line="240" w:lineRule="auto"/>
        <w:jc w:val="both"/>
        <w:rPr>
          <w:rFonts w:ascii="Times New Roman" w:hAnsi="Times New Roman"/>
          <w:sz w:val="24"/>
          <w:szCs w:val="24"/>
          <w:lang w:val="hr-HR"/>
        </w:rPr>
      </w:pPr>
      <w:r w:rsidRPr="002C31E1">
        <w:rPr>
          <w:rFonts w:ascii="Times New Roman" w:hAnsi="Times New Roman"/>
          <w:sz w:val="24"/>
          <w:szCs w:val="24"/>
          <w:lang w:val="hr-HR"/>
        </w:rPr>
        <w:t xml:space="preserve">relativni značaj ili opadajući redoslijed važnosti tih kriterija. </w:t>
      </w:r>
    </w:p>
    <w:p w14:paraId="5B20ACA3"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Korisnik, </w:t>
      </w:r>
      <w:r w:rsidR="00650814" w:rsidRPr="002C31E1">
        <w:rPr>
          <w:rFonts w:ascii="Times New Roman" w:hAnsi="Times New Roman"/>
          <w:sz w:val="24"/>
          <w:szCs w:val="24"/>
        </w:rPr>
        <w:t>kod npr.</w:t>
      </w:r>
      <w:r w:rsidR="00A0296B" w:rsidRPr="002C31E1">
        <w:rPr>
          <w:rFonts w:ascii="Times New Roman" w:hAnsi="Times New Roman"/>
          <w:sz w:val="24"/>
          <w:szCs w:val="24"/>
        </w:rPr>
        <w:t xml:space="preserve"> relativnog modela ocjene ponuda</w:t>
      </w:r>
      <w:r w:rsidRPr="002C31E1">
        <w:rPr>
          <w:rFonts w:ascii="Times New Roman" w:hAnsi="Times New Roman"/>
          <w:sz w:val="24"/>
          <w:szCs w:val="24"/>
        </w:rPr>
        <w:t xml:space="preserve"> mora navesti relativni značaj (u postocima) koji pridaje svakom pojedinom kriteriju (npr. najniža cijena 50%, nadilaženje minimalnih specificiranih značajki opreme 25%; rok isporuke 10%; mogućnost servisiranja </w:t>
      </w:r>
      <w:r w:rsidR="006F596F" w:rsidRPr="002C31E1">
        <w:rPr>
          <w:rFonts w:ascii="Times New Roman" w:hAnsi="Times New Roman"/>
          <w:sz w:val="24"/>
          <w:szCs w:val="24"/>
        </w:rPr>
        <w:t>15</w:t>
      </w:r>
      <w:r w:rsidRPr="002C31E1">
        <w:rPr>
          <w:rFonts w:ascii="Times New Roman" w:hAnsi="Times New Roman"/>
          <w:sz w:val="24"/>
          <w:szCs w:val="24"/>
        </w:rPr>
        <w:t>% itd.; ili nekim drugim odgovarajućim načinom).</w:t>
      </w:r>
    </w:p>
    <w:p w14:paraId="0F8BCA07" w14:textId="77777777" w:rsidR="00FD5B2A" w:rsidRPr="002C31E1" w:rsidRDefault="00A0296B"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 xml:space="preserve">Priprema specifikacija i kriterija ENP-a usko su povezane. Specifikacije se ne mogu pripremiti bez razmatranja kriterija koji će se primjenjivati i obratno, kriteriji se ne mogu odrediti bez određivanja specifikacija. </w:t>
      </w:r>
    </w:p>
    <w:p w14:paraId="00D215BC"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Korisnik može u specifikaciji odrediti minimalne tehničke karakteristike (vrijednosti) koje svi ponuditelji moraju zadovoljiti, što se ocjenjuje po principu ispunjava/ne ispunjava, i tada dodijeliti bodove onim ponuditeljima koji su ispunili traženi minimum. Bodovi odražavaju razinu koliko pojedina ponuda nadilazi minimalne tehničke karakteristike koje je korisnik odlučio dodatno bodovati. U pravilu korisnik ne boduje sve tehničke karakteristike, već samo one koje su po mišljenju korisnika važne za određeni predmet nabave.</w:t>
      </w:r>
    </w:p>
    <w:p w14:paraId="169880B3" w14:textId="77777777" w:rsidR="00FD5B2A" w:rsidRPr="002C31E1" w:rsidRDefault="00FD5B2A" w:rsidP="002B0563">
      <w:pPr>
        <w:spacing w:after="240" w:line="240" w:lineRule="auto"/>
        <w:rPr>
          <w:rFonts w:ascii="Times New Roman" w:hAnsi="Times New Roman"/>
          <w:sz w:val="24"/>
          <w:szCs w:val="24"/>
        </w:rPr>
      </w:pPr>
    </w:p>
    <w:p w14:paraId="738E1DBB" w14:textId="77777777" w:rsidR="00FD5B2A" w:rsidRPr="002C31E1" w:rsidRDefault="00FD5B2A" w:rsidP="002B0563">
      <w:pPr>
        <w:spacing w:after="240" w:line="240" w:lineRule="auto"/>
        <w:rPr>
          <w:rFonts w:ascii="Times New Roman" w:hAnsi="Times New Roman"/>
          <w:sz w:val="24"/>
          <w:szCs w:val="24"/>
        </w:rPr>
      </w:pPr>
    </w:p>
    <w:p w14:paraId="2E1777F2" w14:textId="77777777" w:rsidR="002B0563" w:rsidRPr="002C31E1" w:rsidRDefault="002B0563" w:rsidP="002B0563">
      <w:pPr>
        <w:spacing w:after="240" w:line="240" w:lineRule="auto"/>
        <w:rPr>
          <w:rFonts w:ascii="Times New Roman" w:hAnsi="Times New Roman"/>
          <w:sz w:val="24"/>
          <w:szCs w:val="24"/>
        </w:rPr>
      </w:pPr>
    </w:p>
    <w:p w14:paraId="55615B73" w14:textId="77777777" w:rsidR="002B0563" w:rsidRPr="002C31E1" w:rsidRDefault="002B0563" w:rsidP="002B0563">
      <w:pPr>
        <w:spacing w:after="240" w:line="240" w:lineRule="auto"/>
        <w:rPr>
          <w:rFonts w:ascii="Times New Roman" w:hAnsi="Times New Roman"/>
          <w:sz w:val="24"/>
          <w:szCs w:val="24"/>
        </w:rPr>
      </w:pPr>
    </w:p>
    <w:p w14:paraId="12FE3122" w14:textId="77777777" w:rsidR="00FD5B2A" w:rsidRPr="00345C71" w:rsidRDefault="00FD5B2A" w:rsidP="00345C71">
      <w:pPr>
        <w:pStyle w:val="Heading1"/>
        <w:numPr>
          <w:ilvl w:val="0"/>
          <w:numId w:val="3"/>
        </w:numPr>
        <w:spacing w:before="0" w:line="240" w:lineRule="auto"/>
        <w:rPr>
          <w:rFonts w:ascii="Times New Roman" w:hAnsi="Times New Roman"/>
          <w:lang w:val="hr-HR"/>
        </w:rPr>
      </w:pPr>
      <w:bookmarkStart w:id="25" w:name="_Toc122617006"/>
      <w:r w:rsidRPr="00345C71">
        <w:rPr>
          <w:rFonts w:ascii="Times New Roman" w:hAnsi="Times New Roman"/>
          <w:lang w:val="hr-HR"/>
        </w:rPr>
        <w:t>POJEDINI KRITERIJI KOJI SE KORISTE ZA ODABIR EKONOMSKI NAJPOVOLJNIJE PONUDE</w:t>
      </w:r>
      <w:bookmarkEnd w:id="25"/>
    </w:p>
    <w:p w14:paraId="3CAF9D79"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Cijena mora uvijek biti jedan od kriterija za odabir ponude, ili kao kriterij najniže cijene ili kao jedan od kriterija za odabir ENP-a.</w:t>
      </w:r>
    </w:p>
    <w:p w14:paraId="383906AC" w14:textId="77777777" w:rsidR="00FD5B2A" w:rsidRPr="002C31E1" w:rsidRDefault="006A0D99"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Najniža c</w:t>
      </w:r>
      <w:r w:rsidR="00FD5B2A" w:rsidRPr="002C31E1">
        <w:rPr>
          <w:rFonts w:ascii="Times New Roman" w:eastAsia="Calibri" w:hAnsi="Times New Roman" w:cs="Times New Roman"/>
          <w:color w:val="auto"/>
        </w:rPr>
        <w:t xml:space="preserve">ijena kao kriterij odabira ENP mora sudjelovati s udjelom od najmanje 50 %. </w:t>
      </w:r>
    </w:p>
    <w:p w14:paraId="7EC1B48B" w14:textId="77777777" w:rsidR="00FD5B2A" w:rsidRPr="002C31E1" w:rsidRDefault="00FD5B2A"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 xml:space="preserve">Pored kriterija </w:t>
      </w:r>
      <w:r w:rsidR="006A0D99" w:rsidRPr="002C31E1">
        <w:rPr>
          <w:rFonts w:ascii="Times New Roman" w:eastAsia="Calibri" w:hAnsi="Times New Roman" w:cs="Times New Roman"/>
          <w:color w:val="auto"/>
        </w:rPr>
        <w:t xml:space="preserve">najniže </w:t>
      </w:r>
      <w:r w:rsidRPr="002C31E1">
        <w:rPr>
          <w:rFonts w:ascii="Times New Roman" w:eastAsia="Calibri" w:hAnsi="Times New Roman" w:cs="Times New Roman"/>
          <w:color w:val="auto"/>
        </w:rPr>
        <w:t xml:space="preserve">cijene korisnik se može koristiti i drugim, prethodno spomenutim, kriterijima kao što su: </w:t>
      </w:r>
    </w:p>
    <w:p w14:paraId="6838444F" w14:textId="77777777" w:rsidR="00FD5B2A" w:rsidRPr="002C31E1" w:rsidRDefault="00FD5B2A" w:rsidP="002B0563">
      <w:pPr>
        <w:pStyle w:val="Default"/>
        <w:spacing w:after="240"/>
        <w:rPr>
          <w:rFonts w:ascii="Times New Roman" w:hAnsi="Times New Roman" w:cs="Times New Roman"/>
          <w:b/>
          <w:bCs/>
        </w:rPr>
      </w:pPr>
    </w:p>
    <w:p w14:paraId="51A188CE"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1) Tehničke prednosti </w:t>
      </w:r>
    </w:p>
    <w:p w14:paraId="3D0A1536" w14:textId="77777777" w:rsidR="00FD5B2A" w:rsidRPr="002C31E1" w:rsidRDefault="00FD5B2A"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 xml:space="preserve">Kada su tehničke prednosti bitne korisniku, one se mogu koristiti kao kriterij za odabir ponude. Uz obvezne zahtjeve i tehničke specifikacije koje predmet nabave mora zadovoljiti, korisnik može posebno vrednovati i tehničke prednosti. </w:t>
      </w:r>
    </w:p>
    <w:p w14:paraId="46DC924E"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Korisnik, primjerice kod nabave informatičke opreme, sastavlja popis obveznih zahtjeva u vezi s tehničkim karakteristikama koje informatička oprema minimalno mora ispunjavati. Samo ponude koje zadovoljavaju minimalne zahtjeve smatrat će se prihvatljivima i dalje će se ocjenjivati u skladu s kriterijem ENP-a. Pri tome korisnik boduje ispunjavanje dodatnih/boljih tehničkih karakteristika pri čemu je obvezan definirati vrijednost pojedine dodatne osobine, kao i koliko mu je tehnička prednost relevantna u odnosu na cijenu i druge kriterije koje je odredio za odabir ENP-a, a što iskazuje kroz broj bodova koje dodjeljuje za tu karakteristiku.</w:t>
      </w:r>
    </w:p>
    <w:p w14:paraId="16E5A470"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2) Ekološke osobine </w:t>
      </w:r>
    </w:p>
    <w:p w14:paraId="02E217F6" w14:textId="77777777" w:rsidR="00FD5B2A" w:rsidRPr="002C31E1" w:rsidRDefault="00FD5B2A" w:rsidP="002B0563">
      <w:pPr>
        <w:pStyle w:val="Default"/>
        <w:spacing w:after="240"/>
        <w:jc w:val="both"/>
        <w:rPr>
          <w:rFonts w:ascii="Times New Roman" w:eastAsia="Calibri" w:hAnsi="Times New Roman" w:cs="Times New Roman"/>
          <w:color w:val="auto"/>
        </w:rPr>
      </w:pPr>
      <w:r w:rsidRPr="002C31E1">
        <w:rPr>
          <w:rFonts w:ascii="Times New Roman" w:eastAsia="Calibri" w:hAnsi="Times New Roman" w:cs="Times New Roman"/>
          <w:color w:val="auto"/>
        </w:rPr>
        <w:t>Pojam „ekološke osobine“ podrazumijeva količinu okolišnih, ekoloških efekata proizvodnje i upotrebe predmeta nabave tijekom trajanja ugovora, odnosno tijekom životnog vijeka proizvoda. Te osobine mogu biti vezane za onečišćenje zraka, potrošnju energije, proizvodnju materijala, ambalažni materijal, sredstva za pranje i čišćenje, itd. Korisnici mogu definirati ove zahtjeve kao obvezne tehničke specifikacije, a uz ili pored tih obveznih zahtjeva mogu odabrati da im ekološke osobine budu parametar za odabir ponuda na isti način kako je to ranije  objašnjeno za kriterij tehničke prednosti, pod uvjetom da su te ekološke osobine jasno definirane te da nisu diskriminirajuće.</w:t>
      </w:r>
    </w:p>
    <w:p w14:paraId="36BDDF7B"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3) Usluga nakon prodaje i tehnička pomoć </w:t>
      </w:r>
    </w:p>
    <w:p w14:paraId="2D33447C"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Kada su dostupnost servisa, tehnička pomoć, edukacija osoblja korisnika i slične usluge vezane za predmet nabave i prema mišljenju korisnika potrebne za dobro izvršenje ugovora, korisnik ih može koristiti kao jedan od kriterija odabira ENP-a.</w:t>
      </w:r>
    </w:p>
    <w:p w14:paraId="22D70883" w14:textId="77777777" w:rsidR="002B0563" w:rsidRPr="002C31E1" w:rsidRDefault="002B0563" w:rsidP="002B0563">
      <w:pPr>
        <w:spacing w:after="240" w:line="240" w:lineRule="auto"/>
        <w:jc w:val="both"/>
        <w:rPr>
          <w:rFonts w:ascii="Times New Roman" w:hAnsi="Times New Roman"/>
          <w:sz w:val="24"/>
          <w:szCs w:val="24"/>
        </w:rPr>
      </w:pPr>
    </w:p>
    <w:p w14:paraId="1C667249" w14:textId="77777777" w:rsidR="00AB0CE8" w:rsidRDefault="00AB0CE8">
      <w:pPr>
        <w:spacing w:after="0" w:line="240" w:lineRule="auto"/>
        <w:rPr>
          <w:rFonts w:ascii="Times New Roman" w:hAnsi="Times New Roman"/>
          <w:b/>
          <w:bCs/>
          <w:i/>
          <w:iCs/>
          <w:color w:val="000000"/>
          <w:sz w:val="24"/>
          <w:szCs w:val="24"/>
        </w:rPr>
      </w:pPr>
      <w:r>
        <w:rPr>
          <w:rFonts w:ascii="Times New Roman" w:hAnsi="Times New Roman"/>
          <w:b/>
          <w:bCs/>
          <w:i/>
          <w:iCs/>
          <w:color w:val="000000"/>
          <w:sz w:val="24"/>
          <w:szCs w:val="24"/>
        </w:rPr>
        <w:br w:type="page"/>
      </w:r>
    </w:p>
    <w:p w14:paraId="2E6E5DA9" w14:textId="19F9BA22"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4) Datum isporuke, rok isporuke i rok izvršenja </w:t>
      </w:r>
    </w:p>
    <w:p w14:paraId="5B0BEE97"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Kada su primjerice datum isporuke, rok isporuke i rok izvršenja prema mišljenju korisnika ključni za izvršenje konkretnog ugovora, korisnik ih može koristiti kao jedan od kriterija odabira ENP-a. Korisnik u dokumentaciji Poziva za prikupljanje ponuda navodi minimalne zahtjeve vezane za datum isporuke, rok isporuke i izvršenja te omogućava ponuditeljima da ponude bolje (u pravilu kraće) rokove u svojoj ponudi.</w:t>
      </w:r>
    </w:p>
    <w:p w14:paraId="19B8FD23" w14:textId="77777777" w:rsidR="00667A47"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Prethodno navedeni i opisani kriteriji navedeni su kao primjer i ne ograničavaju korisnika na primjenu samo tih kriterija. Ako korisnik smatra da kroz neki drugi kriterij/e može bolje utvrditi ekonomsku prednost ponuda, može ih odabrati kao kriterij za odabir. Pri tom mora voditi računa da su ti kriteriji objektivni, prikladni za identifikaciju ekonomske vrijednosti ponude, što je više moguće mjerljivi i po mogućnosti izraženi u novčanim jedinicama.</w:t>
      </w:r>
    </w:p>
    <w:p w14:paraId="269789EB" w14:textId="7C4EC2A2" w:rsidR="00667A47" w:rsidRPr="002C31E1" w:rsidRDefault="00667A47" w:rsidP="002B0563">
      <w:pPr>
        <w:spacing w:after="240" w:line="240" w:lineRule="auto"/>
        <w:jc w:val="both"/>
        <w:rPr>
          <w:rFonts w:ascii="Times New Roman" w:hAnsi="Times New Roman"/>
          <w:sz w:val="24"/>
          <w:szCs w:val="24"/>
        </w:rPr>
      </w:pPr>
      <w:r w:rsidRPr="002C31E1">
        <w:rPr>
          <w:rFonts w:ascii="Times New Roman" w:hAnsi="Times New Roman"/>
          <w:sz w:val="24"/>
          <w:szCs w:val="24"/>
        </w:rPr>
        <w:t>U slučaju ponovnog prikupljanja ponuda korisnik je dužan obavijestiti sve ponuditelje koji su dostavili ponudu za predmetno ulaganje da je objavljen novi Poziv za prikupljanje ponuda.</w:t>
      </w:r>
    </w:p>
    <w:p w14:paraId="1E92BBFD" w14:textId="19E467A4"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Ako se utvrdi da jedan ili više korištenih kriterija za odabir ENP nije zadovoljavajući na način da nije objektivan, da onemogućava tržišno natjecanje, da mu je pridana veća relativna vrijednost u odnosu na njegovu relativnu važnost i sl. ili da korisnik nije ispravno ocijenio ponude sukladno kriterijima koje je propisao, </w:t>
      </w:r>
      <w:r w:rsidR="00674E1A" w:rsidRPr="002C31E1">
        <w:rPr>
          <w:rFonts w:ascii="Times New Roman" w:hAnsi="Times New Roman"/>
          <w:sz w:val="24"/>
          <w:szCs w:val="24"/>
        </w:rPr>
        <w:t>AGENCIJA ZA PLAĆANJA</w:t>
      </w:r>
      <w:r w:rsidR="007431CE" w:rsidRPr="002C31E1">
        <w:rPr>
          <w:rFonts w:ascii="Times New Roman" w:hAnsi="Times New Roman"/>
          <w:sz w:val="24"/>
          <w:szCs w:val="24"/>
        </w:rPr>
        <w:t xml:space="preserve"> </w:t>
      </w:r>
      <w:r w:rsidR="005E7D07" w:rsidRPr="002C31E1">
        <w:rPr>
          <w:rFonts w:ascii="Times New Roman" w:hAnsi="Times New Roman"/>
          <w:sz w:val="24"/>
          <w:szCs w:val="24"/>
        </w:rPr>
        <w:t xml:space="preserve">će korisnika tražiti da objavi novi Poziv za prikupljanje ponuda, samo za to ulaganje/ulaganja kod kojih je utvrđena nezadovoljavajuća primjena kriterija, ili će </w:t>
      </w:r>
      <w:r w:rsidR="007431CE" w:rsidRPr="002C31E1">
        <w:rPr>
          <w:rFonts w:ascii="Times New Roman" w:hAnsi="Times New Roman"/>
          <w:sz w:val="24"/>
          <w:szCs w:val="24"/>
        </w:rPr>
        <w:t xml:space="preserve">primijeniti financijske korekcije sukladno poglavlju </w:t>
      </w:r>
      <w:r w:rsidR="007431CE" w:rsidRPr="00345C71">
        <w:rPr>
          <w:rFonts w:ascii="Times New Roman" w:hAnsi="Times New Roman"/>
          <w:sz w:val="24"/>
          <w:szCs w:val="24"/>
        </w:rPr>
        <w:t>1</w:t>
      </w:r>
      <w:r w:rsidR="002416EA">
        <w:rPr>
          <w:rFonts w:ascii="Times New Roman" w:hAnsi="Times New Roman"/>
          <w:sz w:val="24"/>
          <w:szCs w:val="24"/>
        </w:rPr>
        <w:t>2</w:t>
      </w:r>
      <w:r w:rsidR="007431CE" w:rsidRPr="00345C71">
        <w:rPr>
          <w:rFonts w:ascii="Times New Roman" w:hAnsi="Times New Roman"/>
          <w:sz w:val="24"/>
          <w:szCs w:val="24"/>
        </w:rPr>
        <w:t>. Upravljanje nepravilnostima</w:t>
      </w:r>
      <w:r w:rsidRPr="002235AF">
        <w:rPr>
          <w:rFonts w:ascii="Times New Roman" w:hAnsi="Times New Roman"/>
          <w:sz w:val="24"/>
          <w:szCs w:val="24"/>
        </w:rPr>
        <w:t>.</w:t>
      </w:r>
      <w:r w:rsidRPr="002C31E1">
        <w:rPr>
          <w:rFonts w:ascii="Times New Roman" w:hAnsi="Times New Roman"/>
          <w:sz w:val="24"/>
          <w:szCs w:val="24"/>
        </w:rPr>
        <w:t xml:space="preserve"> </w:t>
      </w:r>
    </w:p>
    <w:p w14:paraId="5B49D58A" w14:textId="77777777" w:rsidR="00FD5B2A" w:rsidRPr="002C31E1" w:rsidRDefault="00FD5B2A" w:rsidP="002B0563">
      <w:pPr>
        <w:spacing w:after="240" w:line="240" w:lineRule="auto"/>
        <w:rPr>
          <w:rFonts w:ascii="Times New Roman" w:hAnsi="Times New Roman"/>
          <w:sz w:val="24"/>
          <w:szCs w:val="24"/>
        </w:rPr>
      </w:pPr>
    </w:p>
    <w:p w14:paraId="3A91F3C3" w14:textId="77777777" w:rsidR="00FD5B2A" w:rsidRPr="002C31E1" w:rsidRDefault="00FD5B2A" w:rsidP="002B0563">
      <w:pPr>
        <w:spacing w:after="240" w:line="240" w:lineRule="auto"/>
        <w:rPr>
          <w:rFonts w:ascii="Times New Roman" w:hAnsi="Times New Roman"/>
          <w:sz w:val="24"/>
          <w:szCs w:val="24"/>
        </w:rPr>
      </w:pPr>
    </w:p>
    <w:p w14:paraId="0C415782"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br w:type="page"/>
      </w:r>
    </w:p>
    <w:p w14:paraId="41C6DDA2" w14:textId="77777777" w:rsidR="00FD5B2A" w:rsidRPr="00345C71" w:rsidRDefault="00FD5B2A" w:rsidP="00345C71">
      <w:pPr>
        <w:pStyle w:val="Heading1"/>
        <w:numPr>
          <w:ilvl w:val="0"/>
          <w:numId w:val="3"/>
        </w:numPr>
        <w:spacing w:before="0" w:line="240" w:lineRule="auto"/>
        <w:rPr>
          <w:rFonts w:ascii="Times New Roman" w:hAnsi="Times New Roman"/>
          <w:lang w:val="hr-HR"/>
        </w:rPr>
      </w:pPr>
      <w:bookmarkStart w:id="26" w:name="_Toc122617007"/>
      <w:r w:rsidRPr="00345C71">
        <w:rPr>
          <w:rFonts w:ascii="Times New Roman" w:hAnsi="Times New Roman"/>
          <w:lang w:val="hr-HR"/>
        </w:rPr>
        <w:t>METODOLOGIJA OCJENE EKONOMSKI NAJPOVOLJNIJE PONUDE</w:t>
      </w:r>
      <w:bookmarkEnd w:id="26"/>
      <w:r w:rsidRPr="00345C71">
        <w:rPr>
          <w:rFonts w:ascii="Times New Roman" w:hAnsi="Times New Roman"/>
          <w:lang w:val="hr-HR"/>
        </w:rPr>
        <w:t xml:space="preserve"> </w:t>
      </w:r>
    </w:p>
    <w:p w14:paraId="05316DAA"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Korisnik mora unaprijed (kao dio tehničke specifikacije/troškovnika ili kao zaseban obrazac/dokument za svako pojedino ulaganje u okviru Poziva za prikupljanje ponuda) propisati metodologiju ocjene ENP-a. Ako kriteriji odabira nisu navedeni smatrat će se da je kriterij odabira najniža cijena. S obzirom na veliki broj mogućih promjenjivih čimbenika korisnik treba imati na umu da ne postoji jedinstven model ocjene koji je najučinkovitiji i opće primjenjiv. Cilj svakog modela je definirati kriterije za ocjenu koji će omogućiti usporedivost ponuda. </w:t>
      </w:r>
    </w:p>
    <w:p w14:paraId="5448D61E"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Apsolutni modeli ocjene ponuda </w:t>
      </w:r>
    </w:p>
    <w:p w14:paraId="094B220E" w14:textId="77777777" w:rsidR="00FD5B2A" w:rsidRPr="002C31E1" w:rsidRDefault="00FD5B2A" w:rsidP="002B0563">
      <w:pPr>
        <w:pStyle w:val="Default"/>
        <w:spacing w:after="240"/>
        <w:jc w:val="both"/>
        <w:rPr>
          <w:rFonts w:ascii="Times New Roman" w:hAnsi="Times New Roman" w:cs="Times New Roman"/>
          <w:color w:val="auto"/>
          <w:lang w:eastAsia="zh-CN"/>
        </w:rPr>
      </w:pPr>
      <w:r w:rsidRPr="002C31E1">
        <w:rPr>
          <w:rFonts w:ascii="Times New Roman" w:hAnsi="Times New Roman" w:cs="Times New Roman"/>
          <w:color w:val="auto"/>
          <w:lang w:eastAsia="zh-CN"/>
        </w:rPr>
        <w:t xml:space="preserve">Glavna osobina apsolutnih modela ocjene ponuda je da ocjena pojedine ponude ne ovisi o ostalim ponudama dostavljenim u postupku prikupljanja ponuda. Korisnik za svaki od kriterija odabira utvrđuje određeni novčani iznos. Ne-cjenovnim kriterijima odabira ne pridaje se relativni značaj u postotcima, već se svakom kriteriju pridaje određena novčana vrijednost. Slijedom navedenog, ovaj model ocjene obično se provodi u tri koraka: </w:t>
      </w:r>
    </w:p>
    <w:p w14:paraId="22662ECE" w14:textId="77777777" w:rsidR="00FD5B2A" w:rsidRPr="002C31E1" w:rsidRDefault="00FD5B2A" w:rsidP="002B0563">
      <w:pPr>
        <w:pStyle w:val="Default"/>
        <w:spacing w:after="240"/>
        <w:jc w:val="both"/>
        <w:rPr>
          <w:rFonts w:ascii="Times New Roman" w:hAnsi="Times New Roman" w:cs="Times New Roman"/>
          <w:color w:val="auto"/>
          <w:lang w:eastAsia="zh-CN"/>
        </w:rPr>
      </w:pPr>
      <w:r w:rsidRPr="002C31E1">
        <w:rPr>
          <w:rFonts w:ascii="Times New Roman" w:hAnsi="Times New Roman" w:cs="Times New Roman"/>
          <w:color w:val="auto"/>
          <w:lang w:eastAsia="zh-CN"/>
        </w:rPr>
        <w:t xml:space="preserve">Prvi korak: svakoj ponudi dodjeljuje se određeni broj bodova, ovisno o ocjeni ne-cjenovnih kriterija. </w:t>
      </w:r>
    </w:p>
    <w:p w14:paraId="451E65C2" w14:textId="77777777" w:rsidR="00FD5B2A" w:rsidRPr="002C31E1" w:rsidRDefault="00FD5B2A" w:rsidP="002B0563">
      <w:pPr>
        <w:pStyle w:val="Default"/>
        <w:spacing w:after="240"/>
        <w:jc w:val="both"/>
        <w:rPr>
          <w:rFonts w:ascii="Times New Roman" w:hAnsi="Times New Roman" w:cs="Times New Roman"/>
          <w:color w:val="auto"/>
          <w:lang w:eastAsia="zh-CN"/>
        </w:rPr>
      </w:pPr>
      <w:r w:rsidRPr="002C31E1">
        <w:rPr>
          <w:rFonts w:ascii="Times New Roman" w:hAnsi="Times New Roman" w:cs="Times New Roman"/>
          <w:color w:val="auto"/>
          <w:lang w:eastAsia="zh-CN"/>
        </w:rPr>
        <w:t xml:space="preserve">Drugi korak: bodovi dodijeljeni u prvom koraku pretvaraju se u novčane iznose koji se dodaju ili oduzimaju od ponuđene cijene. Na ovaj način korisnik utvrđuje „kvalitativno usklađenu“ cijenu ponude. </w:t>
      </w:r>
    </w:p>
    <w:p w14:paraId="3A32A3E9" w14:textId="77777777" w:rsidR="00FD5B2A" w:rsidRPr="002C31E1" w:rsidRDefault="00FD5B2A" w:rsidP="002B0563">
      <w:pPr>
        <w:pStyle w:val="Default"/>
        <w:spacing w:after="240"/>
        <w:jc w:val="both"/>
        <w:rPr>
          <w:rFonts w:ascii="Times New Roman" w:hAnsi="Times New Roman" w:cs="Times New Roman"/>
          <w:color w:val="auto"/>
          <w:lang w:eastAsia="zh-CN"/>
        </w:rPr>
      </w:pPr>
      <w:r w:rsidRPr="002C31E1">
        <w:rPr>
          <w:rFonts w:ascii="Times New Roman" w:hAnsi="Times New Roman" w:cs="Times New Roman"/>
          <w:color w:val="auto"/>
          <w:lang w:eastAsia="zh-CN"/>
        </w:rPr>
        <w:t>Treći korak: ponude se uspoređuju jedna s drugom. ENP je ponuda s najnižom „kvalitativno usklađenom“ cijenom.</w:t>
      </w:r>
    </w:p>
    <w:p w14:paraId="43C6F2B8"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Relativni modeli ocjene ponuda </w:t>
      </w:r>
    </w:p>
    <w:p w14:paraId="425A44DA"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Glavna osobina relativnog modela je da ocjena pojedine ponude ovisi o ostalim ponudama dostavljenim u postupku prikupljanja ponuda. Kod ovog modela ocjena pojedine ponude ne ovisi isključivo o „kvaliteti“ same ponude nego i o sadržaju ponuda drugih ponuditelja. Kod ovog modela uobičajeno je da korisnik odredi relativni značaj pojedinog kriterija za odabir u postotku, nakon čega se relativni značaj pojedinog kriterija pretvara u maksimalan broj bodova.</w:t>
      </w:r>
    </w:p>
    <w:p w14:paraId="1C102807" w14:textId="77777777" w:rsidR="00FD5B2A" w:rsidRPr="002C31E1" w:rsidRDefault="00FD5B2A" w:rsidP="002B0563">
      <w:pPr>
        <w:pStyle w:val="Default"/>
        <w:spacing w:after="240"/>
        <w:jc w:val="both"/>
        <w:rPr>
          <w:rFonts w:ascii="Times New Roman" w:hAnsi="Times New Roman" w:cs="Times New Roman"/>
          <w:color w:val="auto"/>
          <w:lang w:eastAsia="zh-CN"/>
        </w:rPr>
      </w:pPr>
      <w:r w:rsidRPr="002C31E1">
        <w:rPr>
          <w:rFonts w:ascii="Times New Roman" w:hAnsi="Times New Roman" w:cs="Times New Roman"/>
          <w:color w:val="auto"/>
          <w:lang w:eastAsia="zh-CN"/>
        </w:rPr>
        <w:t xml:space="preserve">Kod ovog modela postoji mogućnost da se kriterij cijene i ne-cjenovni kriteriji ocjenjuju prema različitim mjerilima. U takvim slučajevima, u pravilu, broj bodova koji pojedina ponuda dobije za ponuđenu cijenu ovisi o najnižoj i/ili najvišoj cijeni ponuda ostalih ponuditelja u postupku, ovisno o formuli koju korisnik primjenjuje. S druge strane, broj bodova koje će ponude dobiti za ne-cjenovne kriterije ovise o postavljenim zahtjevima za pojedini kriterij i skali bodova koje je korisnik odredio za njihovo ispunjavanje. Dakle, ovise isključivo o kvaliteti same ponude (različita mjerila opisana su niže u tekstu kod primjera relativnog modela ocjene ponuda - Opcija I </w:t>
      </w:r>
      <w:proofErr w:type="spellStart"/>
      <w:r w:rsidRPr="002C31E1">
        <w:rPr>
          <w:rFonts w:ascii="Times New Roman" w:hAnsi="Times New Roman" w:cs="Times New Roman"/>
          <w:color w:val="auto"/>
          <w:lang w:eastAsia="zh-CN"/>
        </w:rPr>
        <w:t>i</w:t>
      </w:r>
      <w:proofErr w:type="spellEnd"/>
      <w:r w:rsidRPr="002C31E1">
        <w:rPr>
          <w:rFonts w:ascii="Times New Roman" w:hAnsi="Times New Roman" w:cs="Times New Roman"/>
          <w:color w:val="auto"/>
          <w:lang w:eastAsia="zh-CN"/>
        </w:rPr>
        <w:t xml:space="preserve"> Opcija II). </w:t>
      </w:r>
    </w:p>
    <w:p w14:paraId="32DC5D4D" w14:textId="77777777" w:rsidR="00FD5B2A" w:rsidRPr="002C31E1" w:rsidRDefault="00FD5B2A" w:rsidP="002B0563">
      <w:pPr>
        <w:pStyle w:val="Default"/>
        <w:spacing w:after="240"/>
        <w:jc w:val="both"/>
        <w:rPr>
          <w:rFonts w:ascii="Times New Roman" w:hAnsi="Times New Roman" w:cs="Times New Roman"/>
          <w:color w:val="auto"/>
          <w:lang w:eastAsia="zh-CN"/>
        </w:rPr>
      </w:pPr>
      <w:r w:rsidRPr="002C31E1">
        <w:rPr>
          <w:rFonts w:ascii="Times New Roman" w:hAnsi="Times New Roman" w:cs="Times New Roman"/>
          <w:color w:val="auto"/>
          <w:lang w:eastAsia="zh-CN"/>
        </w:rPr>
        <w:t>U situaciji kada dvije ili više ponuda imaju jednaki broj bodova, korisnik je dužan odabrati ponudu s nižom cijenom.</w:t>
      </w:r>
    </w:p>
    <w:p w14:paraId="4AF414C2" w14:textId="77777777" w:rsidR="00FD5B2A" w:rsidRPr="002C31E1" w:rsidRDefault="00FD5B2A" w:rsidP="002B0563">
      <w:pPr>
        <w:pStyle w:val="Default"/>
        <w:spacing w:after="240"/>
        <w:jc w:val="both"/>
        <w:rPr>
          <w:rFonts w:ascii="Times New Roman" w:hAnsi="Times New Roman" w:cs="Times New Roman"/>
          <w:color w:val="auto"/>
          <w:lang w:eastAsia="zh-CN"/>
        </w:rPr>
      </w:pPr>
      <w:r w:rsidRPr="002C31E1">
        <w:rPr>
          <w:rFonts w:ascii="Times New Roman" w:hAnsi="Times New Roman" w:cs="Times New Roman"/>
          <w:color w:val="auto"/>
          <w:lang w:eastAsia="zh-CN"/>
        </w:rPr>
        <w:t>U situaciji kada dvije ili više ponuda imaju jednaki broj bodova te istu cijenu, korisnik je dužan odabrati ponudu koju je ranije zaprimio.</w:t>
      </w:r>
    </w:p>
    <w:p w14:paraId="10CD42C0" w14:textId="77777777" w:rsidR="00FD5B2A" w:rsidRPr="002C31E1" w:rsidRDefault="00FD5B2A" w:rsidP="002B0563">
      <w:pPr>
        <w:pStyle w:val="Default"/>
        <w:spacing w:after="240"/>
        <w:jc w:val="both"/>
        <w:rPr>
          <w:rFonts w:ascii="Times New Roman" w:hAnsi="Times New Roman" w:cs="Times New Roman"/>
          <w:b/>
          <w:bCs/>
        </w:rPr>
      </w:pPr>
    </w:p>
    <w:p w14:paraId="2D868549" w14:textId="77777777" w:rsidR="00FD5B2A" w:rsidRPr="00345C71" w:rsidRDefault="00FD5B2A" w:rsidP="00345C71">
      <w:pPr>
        <w:pStyle w:val="Heading1"/>
        <w:numPr>
          <w:ilvl w:val="0"/>
          <w:numId w:val="3"/>
        </w:numPr>
        <w:spacing w:before="0" w:line="240" w:lineRule="auto"/>
        <w:rPr>
          <w:rFonts w:ascii="Times New Roman" w:hAnsi="Times New Roman"/>
          <w:lang w:val="hr-HR"/>
        </w:rPr>
      </w:pPr>
      <w:bookmarkStart w:id="27" w:name="_Toc122617008"/>
      <w:r w:rsidRPr="00345C71">
        <w:rPr>
          <w:rFonts w:ascii="Times New Roman" w:hAnsi="Times New Roman"/>
          <w:lang w:val="hr-HR"/>
        </w:rPr>
        <w:t>PRIMJER APSOLUTNOG MODELA OCJENE PONUDA</w:t>
      </w:r>
      <w:bookmarkEnd w:id="27"/>
      <w:r w:rsidRPr="00345C71">
        <w:rPr>
          <w:rFonts w:ascii="Times New Roman" w:hAnsi="Times New Roman"/>
          <w:lang w:val="hr-HR"/>
        </w:rPr>
        <w:t xml:space="preserve"> </w:t>
      </w:r>
    </w:p>
    <w:p w14:paraId="1CB40A94" w14:textId="77777777" w:rsidR="00FD5B2A" w:rsidRPr="002C31E1" w:rsidRDefault="00AE4CC1" w:rsidP="002B0563">
      <w:pPr>
        <w:autoSpaceDE w:val="0"/>
        <w:autoSpaceDN w:val="0"/>
        <w:adjustRightInd w:val="0"/>
        <w:spacing w:after="240" w:line="240" w:lineRule="auto"/>
        <w:jc w:val="both"/>
        <w:rPr>
          <w:rFonts w:ascii="Times New Roman" w:hAnsi="Times New Roman"/>
          <w:sz w:val="24"/>
          <w:szCs w:val="24"/>
        </w:rPr>
      </w:pPr>
      <w:r w:rsidRPr="002C31E1">
        <w:rPr>
          <w:rFonts w:ascii="Times New Roman" w:hAnsi="Times New Roman"/>
          <w:sz w:val="24"/>
          <w:szCs w:val="24"/>
        </w:rPr>
        <w:t>U</w:t>
      </w:r>
      <w:r w:rsidR="00FD5B2A" w:rsidRPr="002C31E1">
        <w:rPr>
          <w:rFonts w:ascii="Times New Roman" w:hAnsi="Times New Roman"/>
          <w:sz w:val="24"/>
          <w:szCs w:val="24"/>
        </w:rPr>
        <w:t xml:space="preserve"> ovom dijelu prikazan je jedan primjer uporabe apsolutnog modela kao pomoć korisnicima u pripremi kriterija ENP-a. Primjer sadržava samo neke moguće kriterije i izračune ENP-a, dok u praksi korisnik ovisno o postupku mogu upotrijebiti drugačije elemente primjene ENP-a. </w:t>
      </w:r>
    </w:p>
    <w:p w14:paraId="42068710"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Predmet nabave: </w:t>
      </w:r>
    </w:p>
    <w:p w14:paraId="0F784C9A" w14:textId="77777777" w:rsidR="00FD5B2A" w:rsidRPr="002C31E1" w:rsidRDefault="00FD5B2A" w:rsidP="002B0563">
      <w:pPr>
        <w:autoSpaceDE w:val="0"/>
        <w:autoSpaceDN w:val="0"/>
        <w:adjustRightInd w:val="0"/>
        <w:spacing w:after="240" w:line="240" w:lineRule="auto"/>
        <w:rPr>
          <w:rFonts w:ascii="Times New Roman" w:hAnsi="Times New Roman"/>
          <w:color w:val="000000"/>
          <w:sz w:val="24"/>
          <w:szCs w:val="24"/>
        </w:rPr>
      </w:pPr>
      <w:r w:rsidRPr="002C31E1">
        <w:rPr>
          <w:rFonts w:ascii="Times New Roman" w:hAnsi="Times New Roman"/>
          <w:color w:val="000000"/>
          <w:sz w:val="24"/>
          <w:szCs w:val="24"/>
        </w:rPr>
        <w:t xml:space="preserve">linija za proizvodnju soka od jabuke </w:t>
      </w:r>
    </w:p>
    <w:p w14:paraId="151F76FB"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Kriteriji za odabir ponude: </w:t>
      </w:r>
    </w:p>
    <w:p w14:paraId="73243626" w14:textId="77777777" w:rsidR="00FD5B2A" w:rsidRPr="002C31E1" w:rsidRDefault="00FD5B2A" w:rsidP="002B0563">
      <w:pPr>
        <w:pStyle w:val="ListParagraph"/>
        <w:numPr>
          <w:ilvl w:val="0"/>
          <w:numId w:val="11"/>
        </w:numPr>
        <w:autoSpaceDE w:val="0"/>
        <w:autoSpaceDN w:val="0"/>
        <w:adjustRightInd w:val="0"/>
        <w:spacing w:after="240" w:line="240" w:lineRule="auto"/>
        <w:rPr>
          <w:rFonts w:ascii="Times New Roman" w:hAnsi="Times New Roman"/>
          <w:color w:val="000000"/>
          <w:sz w:val="24"/>
          <w:szCs w:val="24"/>
          <w:lang w:val="hr-HR"/>
        </w:rPr>
      </w:pPr>
      <w:r w:rsidRPr="002C31E1">
        <w:rPr>
          <w:rFonts w:ascii="Times New Roman" w:hAnsi="Times New Roman"/>
          <w:color w:val="000000"/>
          <w:sz w:val="24"/>
          <w:szCs w:val="24"/>
          <w:lang w:val="hr-HR"/>
        </w:rPr>
        <w:t xml:space="preserve">cijena </w:t>
      </w:r>
    </w:p>
    <w:p w14:paraId="4F3E4E22" w14:textId="77777777" w:rsidR="00FD5B2A" w:rsidRPr="002C31E1" w:rsidRDefault="00FD5B2A" w:rsidP="002B0563">
      <w:pPr>
        <w:pStyle w:val="ListParagraph"/>
        <w:numPr>
          <w:ilvl w:val="0"/>
          <w:numId w:val="11"/>
        </w:numPr>
        <w:autoSpaceDE w:val="0"/>
        <w:autoSpaceDN w:val="0"/>
        <w:adjustRightInd w:val="0"/>
        <w:spacing w:after="240" w:line="240" w:lineRule="auto"/>
        <w:rPr>
          <w:rFonts w:ascii="Times New Roman" w:hAnsi="Times New Roman"/>
          <w:color w:val="000000"/>
          <w:sz w:val="24"/>
          <w:szCs w:val="24"/>
          <w:lang w:val="hr-HR"/>
        </w:rPr>
      </w:pPr>
      <w:r w:rsidRPr="002C31E1">
        <w:rPr>
          <w:rFonts w:ascii="Times New Roman" w:hAnsi="Times New Roman"/>
          <w:color w:val="000000"/>
          <w:sz w:val="24"/>
          <w:szCs w:val="24"/>
          <w:lang w:val="hr-HR"/>
        </w:rPr>
        <w:t xml:space="preserve">rok isporuke </w:t>
      </w:r>
    </w:p>
    <w:p w14:paraId="244851C9" w14:textId="77777777" w:rsidR="00FD5B2A" w:rsidRPr="002C31E1" w:rsidRDefault="00FD5B2A" w:rsidP="002B0563">
      <w:pPr>
        <w:pStyle w:val="ListParagraph"/>
        <w:numPr>
          <w:ilvl w:val="0"/>
          <w:numId w:val="11"/>
        </w:numPr>
        <w:autoSpaceDE w:val="0"/>
        <w:autoSpaceDN w:val="0"/>
        <w:adjustRightInd w:val="0"/>
        <w:spacing w:after="240" w:line="240" w:lineRule="auto"/>
        <w:rPr>
          <w:rFonts w:ascii="Times New Roman" w:hAnsi="Times New Roman"/>
          <w:color w:val="000000"/>
          <w:sz w:val="24"/>
          <w:szCs w:val="24"/>
          <w:lang w:val="hr-HR"/>
        </w:rPr>
      </w:pPr>
      <w:r w:rsidRPr="002C31E1">
        <w:rPr>
          <w:rFonts w:ascii="Times New Roman" w:hAnsi="Times New Roman"/>
          <w:color w:val="000000"/>
          <w:sz w:val="24"/>
          <w:szCs w:val="24"/>
          <w:lang w:val="hr-HR"/>
        </w:rPr>
        <w:t>jamstveni rok</w:t>
      </w:r>
    </w:p>
    <w:p w14:paraId="057640EC" w14:textId="77777777" w:rsidR="00FD5B2A" w:rsidRPr="002C31E1" w:rsidRDefault="00FD5B2A" w:rsidP="002B0563">
      <w:pPr>
        <w:pStyle w:val="ListParagraph"/>
        <w:numPr>
          <w:ilvl w:val="0"/>
          <w:numId w:val="11"/>
        </w:numPr>
        <w:autoSpaceDE w:val="0"/>
        <w:autoSpaceDN w:val="0"/>
        <w:adjustRightInd w:val="0"/>
        <w:spacing w:after="240" w:line="240" w:lineRule="auto"/>
        <w:rPr>
          <w:rFonts w:ascii="Times New Roman" w:hAnsi="Times New Roman"/>
          <w:color w:val="000000"/>
          <w:sz w:val="24"/>
          <w:szCs w:val="24"/>
          <w:lang w:val="hr-HR"/>
        </w:rPr>
      </w:pPr>
      <w:r w:rsidRPr="002C31E1">
        <w:rPr>
          <w:rFonts w:ascii="Times New Roman" w:hAnsi="Times New Roman"/>
          <w:color w:val="000000"/>
          <w:sz w:val="24"/>
          <w:szCs w:val="24"/>
          <w:lang w:val="hr-HR"/>
        </w:rPr>
        <w:t xml:space="preserve">vrijeme odaziva na servisnu intervenciju </w:t>
      </w:r>
    </w:p>
    <w:p w14:paraId="24A55A5A"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Formula: </w:t>
      </w:r>
    </w:p>
    <w:p w14:paraId="76880682" w14:textId="77777777" w:rsidR="00FD5B2A" w:rsidRPr="002C31E1" w:rsidRDefault="00FD5B2A" w:rsidP="002B0563">
      <w:pPr>
        <w:autoSpaceDE w:val="0"/>
        <w:autoSpaceDN w:val="0"/>
        <w:adjustRightInd w:val="0"/>
        <w:spacing w:after="240" w:line="240" w:lineRule="auto"/>
        <w:ind w:left="709"/>
        <w:rPr>
          <w:rFonts w:ascii="Times New Roman" w:hAnsi="Times New Roman"/>
          <w:color w:val="000000"/>
          <w:sz w:val="24"/>
          <w:szCs w:val="24"/>
        </w:rPr>
      </w:pPr>
      <w:r w:rsidRPr="002C31E1">
        <w:rPr>
          <w:rFonts w:ascii="Times New Roman" w:hAnsi="Times New Roman"/>
          <w:b/>
          <w:bCs/>
          <w:color w:val="000000"/>
          <w:sz w:val="24"/>
          <w:szCs w:val="24"/>
        </w:rPr>
        <w:t xml:space="preserve">UP = PP – PRI – PG – PTO </w:t>
      </w:r>
    </w:p>
    <w:p w14:paraId="5B6EA4EF" w14:textId="77777777" w:rsidR="00FD5B2A" w:rsidRPr="002C31E1" w:rsidRDefault="00FD5B2A" w:rsidP="002B0563">
      <w:pPr>
        <w:autoSpaceDE w:val="0"/>
        <w:autoSpaceDN w:val="0"/>
        <w:adjustRightInd w:val="0"/>
        <w:spacing w:after="240" w:line="240" w:lineRule="auto"/>
        <w:ind w:left="709"/>
        <w:rPr>
          <w:rFonts w:ascii="Times New Roman" w:hAnsi="Times New Roman"/>
          <w:color w:val="000000"/>
          <w:sz w:val="24"/>
          <w:szCs w:val="24"/>
        </w:rPr>
      </w:pPr>
      <w:r w:rsidRPr="002C31E1">
        <w:rPr>
          <w:rFonts w:ascii="Times New Roman" w:hAnsi="Times New Roman"/>
          <w:color w:val="000000"/>
          <w:sz w:val="24"/>
          <w:szCs w:val="24"/>
        </w:rPr>
        <w:t xml:space="preserve">UP = usklađena cijena </w:t>
      </w:r>
    </w:p>
    <w:p w14:paraId="3EBA3A78" w14:textId="77777777" w:rsidR="00FD5B2A" w:rsidRPr="002C31E1" w:rsidRDefault="00FD5B2A" w:rsidP="002B0563">
      <w:pPr>
        <w:autoSpaceDE w:val="0"/>
        <w:autoSpaceDN w:val="0"/>
        <w:adjustRightInd w:val="0"/>
        <w:spacing w:after="240" w:line="240" w:lineRule="auto"/>
        <w:ind w:left="709"/>
        <w:rPr>
          <w:rFonts w:ascii="Times New Roman" w:hAnsi="Times New Roman"/>
          <w:color w:val="000000"/>
          <w:sz w:val="24"/>
          <w:szCs w:val="24"/>
        </w:rPr>
      </w:pPr>
      <w:r w:rsidRPr="002C31E1">
        <w:rPr>
          <w:rFonts w:ascii="Times New Roman" w:hAnsi="Times New Roman"/>
          <w:color w:val="000000"/>
          <w:sz w:val="24"/>
          <w:szCs w:val="24"/>
        </w:rPr>
        <w:t xml:space="preserve">PP = cijena ponude </w:t>
      </w:r>
    </w:p>
    <w:p w14:paraId="0961D8AD" w14:textId="77777777" w:rsidR="00FD5B2A" w:rsidRPr="002C31E1" w:rsidRDefault="00FD5B2A" w:rsidP="002B0563">
      <w:pPr>
        <w:autoSpaceDE w:val="0"/>
        <w:autoSpaceDN w:val="0"/>
        <w:adjustRightInd w:val="0"/>
        <w:spacing w:after="240" w:line="240" w:lineRule="auto"/>
        <w:ind w:left="709"/>
        <w:rPr>
          <w:rFonts w:ascii="Times New Roman" w:hAnsi="Times New Roman"/>
          <w:color w:val="000000"/>
          <w:sz w:val="24"/>
          <w:szCs w:val="24"/>
        </w:rPr>
      </w:pPr>
      <w:r w:rsidRPr="002C31E1">
        <w:rPr>
          <w:rFonts w:ascii="Times New Roman" w:hAnsi="Times New Roman"/>
          <w:color w:val="000000"/>
          <w:sz w:val="24"/>
          <w:szCs w:val="24"/>
        </w:rPr>
        <w:t xml:space="preserve">PRI = novčana vrijednost roka isporuke </w:t>
      </w:r>
    </w:p>
    <w:p w14:paraId="09C2187A" w14:textId="77777777" w:rsidR="00FD5B2A" w:rsidRPr="002C31E1" w:rsidRDefault="00FD5B2A" w:rsidP="002B0563">
      <w:pPr>
        <w:autoSpaceDE w:val="0"/>
        <w:autoSpaceDN w:val="0"/>
        <w:adjustRightInd w:val="0"/>
        <w:spacing w:after="240" w:line="240" w:lineRule="auto"/>
        <w:ind w:left="709"/>
        <w:rPr>
          <w:rFonts w:ascii="Times New Roman" w:hAnsi="Times New Roman"/>
          <w:color w:val="000000"/>
          <w:sz w:val="24"/>
          <w:szCs w:val="24"/>
        </w:rPr>
      </w:pPr>
      <w:r w:rsidRPr="002C31E1">
        <w:rPr>
          <w:rFonts w:ascii="Times New Roman" w:hAnsi="Times New Roman"/>
          <w:color w:val="000000"/>
          <w:sz w:val="24"/>
          <w:szCs w:val="24"/>
        </w:rPr>
        <w:t xml:space="preserve">PG = novčana vrijednost jamstvenog roka </w:t>
      </w:r>
    </w:p>
    <w:p w14:paraId="7631B990" w14:textId="77777777" w:rsidR="00FD5B2A" w:rsidRPr="002C31E1" w:rsidRDefault="00FD5B2A" w:rsidP="002B0563">
      <w:pPr>
        <w:autoSpaceDE w:val="0"/>
        <w:autoSpaceDN w:val="0"/>
        <w:adjustRightInd w:val="0"/>
        <w:spacing w:after="240" w:line="240" w:lineRule="auto"/>
        <w:ind w:left="709"/>
        <w:rPr>
          <w:rFonts w:ascii="Times New Roman" w:hAnsi="Times New Roman"/>
          <w:color w:val="000000"/>
          <w:sz w:val="24"/>
          <w:szCs w:val="24"/>
        </w:rPr>
      </w:pPr>
      <w:r w:rsidRPr="002C31E1">
        <w:rPr>
          <w:rFonts w:ascii="Times New Roman" w:hAnsi="Times New Roman"/>
          <w:color w:val="000000"/>
          <w:sz w:val="24"/>
          <w:szCs w:val="24"/>
        </w:rPr>
        <w:t xml:space="preserve">PTO = novčana vrijednost vremena odaziva </w:t>
      </w:r>
    </w:p>
    <w:p w14:paraId="6CA8C0D2"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Cjenovni kriteriji: </w:t>
      </w:r>
    </w:p>
    <w:p w14:paraId="20FA2DB4" w14:textId="77777777" w:rsidR="00FD5B2A" w:rsidRPr="002C31E1" w:rsidRDefault="00FD5B2A" w:rsidP="002B0563">
      <w:pPr>
        <w:pStyle w:val="ListParagraph"/>
        <w:numPr>
          <w:ilvl w:val="0"/>
          <w:numId w:val="11"/>
        </w:numPr>
        <w:autoSpaceDE w:val="0"/>
        <w:autoSpaceDN w:val="0"/>
        <w:adjustRightInd w:val="0"/>
        <w:spacing w:after="240" w:line="240" w:lineRule="auto"/>
        <w:rPr>
          <w:rFonts w:ascii="Times New Roman" w:hAnsi="Times New Roman"/>
          <w:sz w:val="24"/>
          <w:szCs w:val="24"/>
          <w:lang w:val="hr-HR"/>
        </w:rPr>
      </w:pPr>
      <w:r w:rsidRPr="002C31E1">
        <w:rPr>
          <w:rFonts w:ascii="Times New Roman" w:hAnsi="Times New Roman"/>
          <w:sz w:val="24"/>
          <w:szCs w:val="24"/>
          <w:lang w:val="hr-HR"/>
        </w:rPr>
        <w:t xml:space="preserve">cijena iskazana u ponudi koja se ocjenjuje (PP). </w:t>
      </w:r>
    </w:p>
    <w:p w14:paraId="38B81E25" w14:textId="77777777" w:rsidR="00FD5B2A" w:rsidRPr="002C31E1" w:rsidRDefault="00FD5B2A" w:rsidP="002B0563">
      <w:pPr>
        <w:autoSpaceDE w:val="0"/>
        <w:autoSpaceDN w:val="0"/>
        <w:adjustRightInd w:val="0"/>
        <w:spacing w:after="240" w:line="240" w:lineRule="auto"/>
        <w:rPr>
          <w:rFonts w:ascii="Times New Roman" w:hAnsi="Times New Roman"/>
          <w:sz w:val="24"/>
          <w:szCs w:val="24"/>
        </w:rPr>
      </w:pPr>
    </w:p>
    <w:p w14:paraId="0A693D6C" w14:textId="799318FA" w:rsidR="00AB0CE8" w:rsidRDefault="00AB0CE8">
      <w:pPr>
        <w:spacing w:after="0" w:line="240" w:lineRule="auto"/>
        <w:rPr>
          <w:rFonts w:ascii="Times New Roman" w:hAnsi="Times New Roman"/>
          <w:sz w:val="24"/>
          <w:szCs w:val="24"/>
        </w:rPr>
      </w:pPr>
      <w:r>
        <w:rPr>
          <w:rFonts w:ascii="Times New Roman" w:hAnsi="Times New Roman"/>
          <w:sz w:val="24"/>
          <w:szCs w:val="24"/>
        </w:rPr>
        <w:br w:type="page"/>
      </w:r>
    </w:p>
    <w:p w14:paraId="026612C2"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Ne-cjenovni kriteriji: </w:t>
      </w:r>
    </w:p>
    <w:p w14:paraId="20EA4AA2"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Rok isporuke: </w:t>
      </w:r>
    </w:p>
    <w:p w14:paraId="573DFE7F" w14:textId="77777777" w:rsidR="00FD5B2A" w:rsidRPr="002C31E1" w:rsidRDefault="00FD5B2A" w:rsidP="002B0563">
      <w:pPr>
        <w:autoSpaceDE w:val="0"/>
        <w:autoSpaceDN w:val="0"/>
        <w:adjustRightInd w:val="0"/>
        <w:spacing w:after="240" w:line="240" w:lineRule="auto"/>
        <w:ind w:left="284"/>
        <w:rPr>
          <w:rFonts w:ascii="Times New Roman" w:hAnsi="Times New Roman"/>
          <w:sz w:val="24"/>
          <w:szCs w:val="24"/>
        </w:rPr>
      </w:pPr>
      <w:r w:rsidRPr="002C31E1">
        <w:rPr>
          <w:rFonts w:ascii="Times New Roman" w:hAnsi="Times New Roman"/>
          <w:sz w:val="24"/>
          <w:szCs w:val="24"/>
        </w:rPr>
        <w:t>Korisnik je odredio maksimalni rok isporuke od dva mjeseca. Ponude u kojima je iskazan kraći rok isporuke</w:t>
      </w:r>
      <w:r w:rsidR="000B1349" w:rsidRPr="002C31E1">
        <w:rPr>
          <w:rFonts w:ascii="Times New Roman" w:hAnsi="Times New Roman"/>
          <w:sz w:val="24"/>
          <w:szCs w:val="24"/>
        </w:rPr>
        <w:t>,</w:t>
      </w:r>
      <w:r w:rsidRPr="002C31E1">
        <w:rPr>
          <w:rFonts w:ascii="Times New Roman" w:hAnsi="Times New Roman"/>
          <w:sz w:val="24"/>
          <w:szCs w:val="24"/>
        </w:rPr>
        <w:t xml:space="preserve"> ostvaruju pravo na umanjenje ponuđene cijene u sljedećim iznosima: </w:t>
      </w:r>
    </w:p>
    <w:p w14:paraId="00593039" w14:textId="3A1463B3" w:rsidR="00FD5B2A" w:rsidRPr="002C31E1" w:rsidRDefault="00FD5B2A" w:rsidP="002B0563">
      <w:pPr>
        <w:pStyle w:val="NoSpacing"/>
        <w:spacing w:after="240"/>
      </w:pPr>
      <w:r w:rsidRPr="002C31E1">
        <w:t>a) Isporuka u roku od 0 do 15 dana: 1.</w:t>
      </w:r>
      <w:r w:rsidR="006F1AC7">
        <w:t>500</w:t>
      </w:r>
      <w:r w:rsidRPr="002C31E1">
        <w:t xml:space="preserve"> </w:t>
      </w:r>
      <w:r w:rsidR="006F1AC7">
        <w:t>eur</w:t>
      </w:r>
      <w:r w:rsidRPr="002C31E1">
        <w:t xml:space="preserve"> </w:t>
      </w:r>
    </w:p>
    <w:p w14:paraId="789BA543" w14:textId="186E03B2" w:rsidR="00FD5B2A" w:rsidRPr="002C31E1" w:rsidRDefault="00FD5B2A" w:rsidP="002B0563">
      <w:pPr>
        <w:pStyle w:val="NoSpacing"/>
        <w:spacing w:after="240"/>
      </w:pPr>
      <w:r w:rsidRPr="002C31E1">
        <w:t xml:space="preserve">b) Isporuka u roku od 16 do 30 dana: </w:t>
      </w:r>
      <w:r w:rsidR="006F1AC7">
        <w:t>1.000</w:t>
      </w:r>
      <w:r w:rsidRPr="002C31E1">
        <w:t xml:space="preserve"> </w:t>
      </w:r>
      <w:r w:rsidR="006F1AC7">
        <w:t>eur</w:t>
      </w:r>
      <w:r w:rsidRPr="002C31E1">
        <w:t xml:space="preserve"> </w:t>
      </w:r>
    </w:p>
    <w:p w14:paraId="06200224" w14:textId="328E28F3" w:rsidR="00FD5B2A" w:rsidRPr="002C31E1" w:rsidRDefault="00FD5B2A" w:rsidP="002B0563">
      <w:pPr>
        <w:pStyle w:val="NoSpacing"/>
        <w:spacing w:after="240"/>
      </w:pPr>
      <w:r w:rsidRPr="002C31E1">
        <w:t xml:space="preserve">c) Isporuka u roku od 31 do 45 dana: </w:t>
      </w:r>
      <w:r w:rsidR="006F1AC7">
        <w:t>500</w:t>
      </w:r>
      <w:r w:rsidRPr="002C31E1">
        <w:t xml:space="preserve"> </w:t>
      </w:r>
      <w:r w:rsidR="006F1AC7">
        <w:t>eur</w:t>
      </w:r>
      <w:r w:rsidRPr="002C31E1">
        <w:t xml:space="preserve">. </w:t>
      </w:r>
    </w:p>
    <w:p w14:paraId="14FED840"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Jamstveni rok: </w:t>
      </w:r>
    </w:p>
    <w:p w14:paraId="0FBAD96F" w14:textId="77777777" w:rsidR="00FD5B2A" w:rsidRPr="002C31E1" w:rsidRDefault="00FD5B2A" w:rsidP="002B0563">
      <w:pPr>
        <w:autoSpaceDE w:val="0"/>
        <w:autoSpaceDN w:val="0"/>
        <w:adjustRightInd w:val="0"/>
        <w:spacing w:after="240" w:line="240" w:lineRule="auto"/>
        <w:ind w:left="284"/>
        <w:rPr>
          <w:rFonts w:ascii="Times New Roman" w:hAnsi="Times New Roman"/>
          <w:sz w:val="24"/>
          <w:szCs w:val="24"/>
        </w:rPr>
      </w:pPr>
      <w:r w:rsidRPr="002C31E1">
        <w:rPr>
          <w:rFonts w:ascii="Times New Roman" w:hAnsi="Times New Roman"/>
          <w:sz w:val="24"/>
          <w:szCs w:val="24"/>
        </w:rPr>
        <w:t>Korisnik je odredio minimalni jamstveni rok od dvije godine. Ponude u kojima je iskazan duži jamstveni rok</w:t>
      </w:r>
      <w:r w:rsidR="000B1349" w:rsidRPr="002C31E1">
        <w:rPr>
          <w:rFonts w:ascii="Times New Roman" w:hAnsi="Times New Roman"/>
          <w:sz w:val="24"/>
          <w:szCs w:val="24"/>
        </w:rPr>
        <w:t>,</w:t>
      </w:r>
      <w:r w:rsidRPr="002C31E1">
        <w:rPr>
          <w:rFonts w:ascii="Times New Roman" w:hAnsi="Times New Roman"/>
          <w:sz w:val="24"/>
          <w:szCs w:val="24"/>
        </w:rPr>
        <w:t xml:space="preserve"> ostvaruju pravo na umanjenje ponuđene cijene u sljedećim iznosima: </w:t>
      </w:r>
    </w:p>
    <w:p w14:paraId="0E34240F" w14:textId="3CECC201" w:rsidR="00FD5B2A" w:rsidRPr="002C31E1" w:rsidRDefault="00FD5B2A" w:rsidP="002B0563">
      <w:pPr>
        <w:pStyle w:val="NoSpacing"/>
        <w:spacing w:after="240"/>
      </w:pPr>
      <w:r w:rsidRPr="002C31E1">
        <w:t xml:space="preserve">a) Jamstveni rok od pet godina: </w:t>
      </w:r>
      <w:r w:rsidR="006F1AC7">
        <w:t>3.000 eur</w:t>
      </w:r>
      <w:r w:rsidRPr="002C31E1">
        <w:t xml:space="preserve"> </w:t>
      </w:r>
    </w:p>
    <w:p w14:paraId="015817CA" w14:textId="41BDB65D" w:rsidR="00FD5B2A" w:rsidRPr="002C31E1" w:rsidRDefault="00FD5B2A" w:rsidP="002B0563">
      <w:pPr>
        <w:pStyle w:val="NoSpacing"/>
        <w:spacing w:after="240"/>
      </w:pPr>
      <w:r w:rsidRPr="002C31E1">
        <w:t>b) Jamstveni rok od četiri godine: 1</w:t>
      </w:r>
      <w:r w:rsidR="006F1AC7">
        <w:t>.500</w:t>
      </w:r>
      <w:r w:rsidRPr="002C31E1">
        <w:t xml:space="preserve"> </w:t>
      </w:r>
      <w:r w:rsidR="006F1AC7">
        <w:t>eur</w:t>
      </w:r>
      <w:r w:rsidRPr="002C31E1">
        <w:t xml:space="preserve"> </w:t>
      </w:r>
    </w:p>
    <w:p w14:paraId="2B9546AC" w14:textId="34BA9237" w:rsidR="00FD5B2A" w:rsidRPr="002C31E1" w:rsidRDefault="00FD5B2A" w:rsidP="002B0563">
      <w:pPr>
        <w:pStyle w:val="NoSpacing"/>
        <w:spacing w:after="240"/>
      </w:pPr>
      <w:r w:rsidRPr="002C31E1">
        <w:t xml:space="preserve">c) Jamstveni rok od tri godine: </w:t>
      </w:r>
      <w:r w:rsidR="006F1AC7">
        <w:t>750 eur</w:t>
      </w:r>
      <w:r w:rsidRPr="002C31E1">
        <w:t xml:space="preserve"> </w:t>
      </w:r>
    </w:p>
    <w:p w14:paraId="18C5075C"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Vrijeme odaziva na servisnu intervenciju: </w:t>
      </w:r>
    </w:p>
    <w:p w14:paraId="59B80F5A" w14:textId="77777777" w:rsidR="00FD5B2A" w:rsidRPr="002C31E1" w:rsidRDefault="00FD5B2A" w:rsidP="002B0563">
      <w:pPr>
        <w:autoSpaceDE w:val="0"/>
        <w:autoSpaceDN w:val="0"/>
        <w:adjustRightInd w:val="0"/>
        <w:spacing w:after="240" w:line="240" w:lineRule="auto"/>
        <w:ind w:left="284"/>
        <w:rPr>
          <w:rFonts w:ascii="Times New Roman" w:hAnsi="Times New Roman"/>
          <w:sz w:val="24"/>
          <w:szCs w:val="24"/>
        </w:rPr>
      </w:pPr>
      <w:r w:rsidRPr="002C31E1">
        <w:rPr>
          <w:rFonts w:ascii="Times New Roman" w:hAnsi="Times New Roman"/>
          <w:sz w:val="24"/>
          <w:szCs w:val="24"/>
        </w:rPr>
        <w:t xml:space="preserve">Korisnik je odredio maksimalni rok odaziva na servisnu intervenciju od 48 sati. Ponude u kojima je iskazan kraći rok odaziva ostvaruju pravo na umanjenje ponuđene cijene u sljedećim iznosima: </w:t>
      </w:r>
    </w:p>
    <w:p w14:paraId="0531D75D" w14:textId="6BA1E1FB" w:rsidR="00FD5B2A" w:rsidRPr="002C31E1" w:rsidRDefault="00FD5B2A" w:rsidP="002B0563">
      <w:pPr>
        <w:pStyle w:val="NoSpacing"/>
        <w:spacing w:after="240"/>
      </w:pPr>
      <w:r w:rsidRPr="002C31E1">
        <w:t xml:space="preserve">a) Odaziv u roku od 0 do 6 sati: </w:t>
      </w:r>
      <w:r w:rsidR="007817B2">
        <w:t>1</w:t>
      </w:r>
      <w:r w:rsidRPr="002C31E1">
        <w:t>.</w:t>
      </w:r>
      <w:r w:rsidR="007817B2">
        <w:t>500</w:t>
      </w:r>
      <w:r w:rsidRPr="002C31E1">
        <w:t xml:space="preserve"> </w:t>
      </w:r>
      <w:r w:rsidR="007817B2">
        <w:t>eur</w:t>
      </w:r>
      <w:r w:rsidRPr="002C31E1">
        <w:t xml:space="preserve"> </w:t>
      </w:r>
    </w:p>
    <w:p w14:paraId="641FB68B" w14:textId="4914DFE5" w:rsidR="00FD5B2A" w:rsidRPr="002C31E1" w:rsidRDefault="00FD5B2A" w:rsidP="002B0563">
      <w:pPr>
        <w:pStyle w:val="NoSpacing"/>
        <w:spacing w:after="240"/>
      </w:pPr>
      <w:r w:rsidRPr="002C31E1">
        <w:t xml:space="preserve">b) Odaziv u roku od 7 do 12 sati: </w:t>
      </w:r>
      <w:r w:rsidR="007817B2">
        <w:t>1.000</w:t>
      </w:r>
      <w:r w:rsidRPr="002C31E1">
        <w:t xml:space="preserve"> </w:t>
      </w:r>
      <w:r w:rsidR="007817B2">
        <w:t>eur</w:t>
      </w:r>
      <w:r w:rsidRPr="002C31E1">
        <w:t xml:space="preserve"> </w:t>
      </w:r>
    </w:p>
    <w:p w14:paraId="2FAACF55" w14:textId="3B3244E6" w:rsidR="00FD5B2A" w:rsidRPr="002C31E1" w:rsidRDefault="00FD5B2A" w:rsidP="002B0563">
      <w:pPr>
        <w:pStyle w:val="NoSpacing"/>
        <w:spacing w:after="240"/>
      </w:pPr>
      <w:r w:rsidRPr="002C31E1">
        <w:t xml:space="preserve">c) Odaziv u roku od 13 do 24 sata: </w:t>
      </w:r>
      <w:r w:rsidR="007817B2">
        <w:t>500</w:t>
      </w:r>
      <w:r w:rsidRPr="002C31E1">
        <w:t xml:space="preserve"> </w:t>
      </w:r>
      <w:r w:rsidR="007817B2">
        <w:t>eur</w:t>
      </w:r>
      <w:r w:rsidRPr="002C31E1">
        <w:t xml:space="preserve"> </w:t>
      </w:r>
    </w:p>
    <w:p w14:paraId="46E0CBBE" w14:textId="443C16E5" w:rsidR="00FD5B2A" w:rsidRPr="002C31E1" w:rsidRDefault="00FD5B2A" w:rsidP="002B0563">
      <w:pPr>
        <w:pStyle w:val="NoSpacing"/>
        <w:spacing w:after="240"/>
      </w:pPr>
      <w:r w:rsidRPr="002C31E1">
        <w:t xml:space="preserve">d) Odaziv u roku od 25 do 36 sati: </w:t>
      </w:r>
      <w:r w:rsidR="007817B2">
        <w:t>300</w:t>
      </w:r>
      <w:r w:rsidRPr="002C31E1">
        <w:t xml:space="preserve"> </w:t>
      </w:r>
      <w:r w:rsidR="007817B2">
        <w:t>eur</w:t>
      </w:r>
      <w:r w:rsidRPr="002C31E1">
        <w:t xml:space="preserve">. </w:t>
      </w:r>
    </w:p>
    <w:p w14:paraId="38F50606" w14:textId="77777777" w:rsidR="00AE4CC1" w:rsidRPr="002C31E1" w:rsidRDefault="00AE4CC1" w:rsidP="002B0563">
      <w:pPr>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br w:type="page"/>
      </w:r>
    </w:p>
    <w:p w14:paraId="2AF4F164"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Primjer kalkulacije sukladno navedenim kriterijima: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417"/>
        <w:gridCol w:w="1418"/>
        <w:gridCol w:w="1389"/>
        <w:gridCol w:w="1588"/>
      </w:tblGrid>
      <w:tr w:rsidR="00FD5B2A" w:rsidRPr="002C31E1" w14:paraId="14A78794" w14:textId="77777777" w:rsidTr="00345C71">
        <w:trPr>
          <w:trHeight w:val="120"/>
        </w:trPr>
        <w:tc>
          <w:tcPr>
            <w:tcW w:w="2835" w:type="dxa"/>
          </w:tcPr>
          <w:p w14:paraId="11DD61AC" w14:textId="77777777" w:rsidR="00FD5B2A" w:rsidRPr="002C31E1" w:rsidRDefault="00FD5B2A" w:rsidP="002B0563">
            <w:pPr>
              <w:autoSpaceDE w:val="0"/>
              <w:autoSpaceDN w:val="0"/>
              <w:adjustRightInd w:val="0"/>
              <w:spacing w:after="240" w:line="240" w:lineRule="auto"/>
              <w:rPr>
                <w:rFonts w:ascii="Times New Roman" w:hAnsi="Times New Roman"/>
                <w:color w:val="000000"/>
                <w:sz w:val="24"/>
                <w:szCs w:val="24"/>
              </w:rPr>
            </w:pPr>
            <w:r w:rsidRPr="002C31E1">
              <w:rPr>
                <w:rFonts w:ascii="Times New Roman" w:hAnsi="Times New Roman"/>
                <w:b/>
                <w:bCs/>
                <w:sz w:val="24"/>
                <w:szCs w:val="24"/>
              </w:rPr>
              <w:t xml:space="preserve">Podaci iz dostavljenih ponuda </w:t>
            </w:r>
            <w:r w:rsidRPr="002C31E1">
              <w:rPr>
                <w:rFonts w:ascii="Times New Roman" w:hAnsi="Times New Roman"/>
                <w:b/>
                <w:bCs/>
                <w:color w:val="000000"/>
                <w:sz w:val="24"/>
                <w:szCs w:val="24"/>
              </w:rPr>
              <w:t xml:space="preserve">KRITERIJI </w:t>
            </w:r>
          </w:p>
        </w:tc>
        <w:tc>
          <w:tcPr>
            <w:tcW w:w="1417" w:type="dxa"/>
          </w:tcPr>
          <w:p w14:paraId="74F8BCE0" w14:textId="77777777" w:rsidR="00FD5B2A" w:rsidRPr="002C31E1" w:rsidRDefault="00FD5B2A" w:rsidP="002B0563">
            <w:pPr>
              <w:autoSpaceDE w:val="0"/>
              <w:autoSpaceDN w:val="0"/>
              <w:adjustRightInd w:val="0"/>
              <w:spacing w:after="240" w:line="240" w:lineRule="auto"/>
              <w:rPr>
                <w:rFonts w:ascii="Times New Roman" w:hAnsi="Times New Roman"/>
                <w:color w:val="000000"/>
                <w:sz w:val="24"/>
                <w:szCs w:val="24"/>
              </w:rPr>
            </w:pPr>
            <w:r w:rsidRPr="002C31E1">
              <w:rPr>
                <w:rFonts w:ascii="Times New Roman" w:hAnsi="Times New Roman"/>
                <w:b/>
                <w:bCs/>
                <w:color w:val="000000"/>
                <w:sz w:val="24"/>
                <w:szCs w:val="24"/>
              </w:rPr>
              <w:t xml:space="preserve">Ponuda A </w:t>
            </w:r>
          </w:p>
        </w:tc>
        <w:tc>
          <w:tcPr>
            <w:tcW w:w="1418" w:type="dxa"/>
          </w:tcPr>
          <w:p w14:paraId="0572E2D4" w14:textId="77777777" w:rsidR="00FD5B2A" w:rsidRPr="002C31E1" w:rsidRDefault="00FD5B2A" w:rsidP="002B0563">
            <w:pPr>
              <w:autoSpaceDE w:val="0"/>
              <w:autoSpaceDN w:val="0"/>
              <w:adjustRightInd w:val="0"/>
              <w:spacing w:after="240" w:line="240" w:lineRule="auto"/>
              <w:rPr>
                <w:rFonts w:ascii="Times New Roman" w:hAnsi="Times New Roman"/>
                <w:b/>
                <w:bCs/>
                <w:color w:val="000000"/>
                <w:sz w:val="24"/>
                <w:szCs w:val="24"/>
              </w:rPr>
            </w:pPr>
            <w:r w:rsidRPr="002C31E1">
              <w:rPr>
                <w:rFonts w:ascii="Times New Roman" w:hAnsi="Times New Roman"/>
                <w:b/>
                <w:bCs/>
                <w:color w:val="000000"/>
                <w:sz w:val="24"/>
                <w:szCs w:val="24"/>
              </w:rPr>
              <w:t xml:space="preserve">Vrijednost ponuda A </w:t>
            </w:r>
          </w:p>
        </w:tc>
        <w:tc>
          <w:tcPr>
            <w:tcW w:w="1389" w:type="dxa"/>
          </w:tcPr>
          <w:p w14:paraId="23747F76" w14:textId="77777777" w:rsidR="00FD5B2A" w:rsidRPr="002C31E1" w:rsidRDefault="00FD5B2A" w:rsidP="002B0563">
            <w:pPr>
              <w:autoSpaceDE w:val="0"/>
              <w:autoSpaceDN w:val="0"/>
              <w:adjustRightInd w:val="0"/>
              <w:spacing w:after="240" w:line="240" w:lineRule="auto"/>
              <w:rPr>
                <w:rFonts w:ascii="Times New Roman" w:hAnsi="Times New Roman"/>
                <w:color w:val="000000"/>
                <w:sz w:val="24"/>
                <w:szCs w:val="24"/>
              </w:rPr>
            </w:pPr>
            <w:r w:rsidRPr="002C31E1">
              <w:rPr>
                <w:rFonts w:ascii="Times New Roman" w:hAnsi="Times New Roman"/>
                <w:b/>
                <w:bCs/>
                <w:color w:val="000000"/>
                <w:sz w:val="24"/>
                <w:szCs w:val="24"/>
              </w:rPr>
              <w:t xml:space="preserve">Ponuda B </w:t>
            </w:r>
          </w:p>
        </w:tc>
        <w:tc>
          <w:tcPr>
            <w:tcW w:w="1588" w:type="dxa"/>
          </w:tcPr>
          <w:p w14:paraId="474A9E4B" w14:textId="77777777" w:rsidR="00FD5B2A" w:rsidRPr="002C31E1" w:rsidRDefault="00FD5B2A" w:rsidP="002B0563">
            <w:pPr>
              <w:autoSpaceDE w:val="0"/>
              <w:autoSpaceDN w:val="0"/>
              <w:adjustRightInd w:val="0"/>
              <w:spacing w:after="240" w:line="240" w:lineRule="auto"/>
              <w:rPr>
                <w:rFonts w:ascii="Times New Roman" w:hAnsi="Times New Roman"/>
                <w:b/>
                <w:bCs/>
                <w:color w:val="000000"/>
                <w:sz w:val="24"/>
                <w:szCs w:val="24"/>
              </w:rPr>
            </w:pPr>
            <w:r w:rsidRPr="002C31E1">
              <w:rPr>
                <w:rFonts w:ascii="Times New Roman" w:hAnsi="Times New Roman"/>
                <w:b/>
                <w:bCs/>
                <w:color w:val="000000"/>
                <w:sz w:val="24"/>
                <w:szCs w:val="24"/>
              </w:rPr>
              <w:t>Vrijednost ponuda B</w:t>
            </w:r>
          </w:p>
        </w:tc>
      </w:tr>
      <w:tr w:rsidR="00FD5B2A" w:rsidRPr="002C31E1" w14:paraId="1CE38539" w14:textId="77777777" w:rsidTr="00345C71">
        <w:trPr>
          <w:trHeight w:val="120"/>
        </w:trPr>
        <w:tc>
          <w:tcPr>
            <w:tcW w:w="2835" w:type="dxa"/>
          </w:tcPr>
          <w:p w14:paraId="7A08F48E" w14:textId="30DDD2BB" w:rsidR="00FD5B2A" w:rsidRPr="002C31E1" w:rsidRDefault="00FD5B2A" w:rsidP="002B0563">
            <w:pPr>
              <w:autoSpaceDE w:val="0"/>
              <w:autoSpaceDN w:val="0"/>
              <w:adjustRightInd w:val="0"/>
              <w:spacing w:after="240" w:line="240" w:lineRule="auto"/>
              <w:rPr>
                <w:rFonts w:ascii="Times New Roman" w:hAnsi="Times New Roman"/>
                <w:color w:val="000000"/>
                <w:sz w:val="24"/>
                <w:szCs w:val="24"/>
              </w:rPr>
            </w:pPr>
            <w:r w:rsidRPr="002C31E1">
              <w:rPr>
                <w:rFonts w:ascii="Times New Roman" w:hAnsi="Times New Roman"/>
                <w:color w:val="000000"/>
                <w:sz w:val="24"/>
                <w:szCs w:val="24"/>
              </w:rPr>
              <w:t>Cijena ponude (</w:t>
            </w:r>
            <w:r w:rsidR="007817B2">
              <w:rPr>
                <w:rFonts w:ascii="Times New Roman" w:hAnsi="Times New Roman"/>
                <w:color w:val="000000"/>
                <w:sz w:val="24"/>
                <w:szCs w:val="24"/>
              </w:rPr>
              <w:t>eur</w:t>
            </w:r>
            <w:r w:rsidRPr="002C31E1">
              <w:rPr>
                <w:rFonts w:ascii="Times New Roman" w:hAnsi="Times New Roman"/>
                <w:color w:val="000000"/>
                <w:sz w:val="24"/>
                <w:szCs w:val="24"/>
              </w:rPr>
              <w:t xml:space="preserve">) </w:t>
            </w:r>
          </w:p>
        </w:tc>
        <w:tc>
          <w:tcPr>
            <w:tcW w:w="1417" w:type="dxa"/>
          </w:tcPr>
          <w:p w14:paraId="449AE9D7" w14:textId="62D5CB1B" w:rsidR="00FD5B2A" w:rsidRPr="002C31E1" w:rsidRDefault="00FD5B2A" w:rsidP="00345C71">
            <w:pPr>
              <w:autoSpaceDE w:val="0"/>
              <w:autoSpaceDN w:val="0"/>
              <w:adjustRightInd w:val="0"/>
              <w:spacing w:after="240" w:line="240" w:lineRule="auto"/>
              <w:jc w:val="both"/>
              <w:rPr>
                <w:rFonts w:ascii="Times New Roman" w:hAnsi="Times New Roman"/>
                <w:color w:val="000000"/>
                <w:sz w:val="24"/>
                <w:szCs w:val="24"/>
              </w:rPr>
            </w:pPr>
            <w:r w:rsidRPr="002C31E1">
              <w:rPr>
                <w:rFonts w:ascii="Times New Roman" w:hAnsi="Times New Roman"/>
                <w:color w:val="000000"/>
                <w:sz w:val="24"/>
                <w:szCs w:val="24"/>
              </w:rPr>
              <w:t>16.000</w:t>
            </w:r>
            <w:r w:rsidR="007817B2">
              <w:rPr>
                <w:rFonts w:ascii="Times New Roman" w:hAnsi="Times New Roman"/>
                <w:color w:val="000000"/>
                <w:sz w:val="24"/>
                <w:szCs w:val="24"/>
              </w:rPr>
              <w:t xml:space="preserve"> </w:t>
            </w:r>
            <w:r w:rsidRPr="002C31E1">
              <w:rPr>
                <w:rFonts w:ascii="Times New Roman" w:hAnsi="Times New Roman"/>
                <w:color w:val="000000"/>
                <w:sz w:val="24"/>
                <w:szCs w:val="24"/>
              </w:rPr>
              <w:t xml:space="preserve"> </w:t>
            </w:r>
          </w:p>
        </w:tc>
        <w:tc>
          <w:tcPr>
            <w:tcW w:w="1418" w:type="dxa"/>
          </w:tcPr>
          <w:p w14:paraId="0609B97F" w14:textId="77777777" w:rsidR="00FD5B2A" w:rsidRPr="002C31E1" w:rsidRDefault="00FD5B2A" w:rsidP="00345C71">
            <w:pPr>
              <w:autoSpaceDE w:val="0"/>
              <w:autoSpaceDN w:val="0"/>
              <w:adjustRightInd w:val="0"/>
              <w:spacing w:after="240" w:line="240" w:lineRule="auto"/>
              <w:jc w:val="right"/>
              <w:rPr>
                <w:rFonts w:ascii="Times New Roman" w:hAnsi="Times New Roman"/>
                <w:color w:val="000000"/>
                <w:sz w:val="24"/>
                <w:szCs w:val="24"/>
              </w:rPr>
            </w:pPr>
            <w:r w:rsidRPr="002C31E1">
              <w:rPr>
                <w:rFonts w:ascii="Times New Roman" w:hAnsi="Times New Roman"/>
                <w:color w:val="000000"/>
                <w:sz w:val="24"/>
                <w:szCs w:val="24"/>
              </w:rPr>
              <w:t>-</w:t>
            </w:r>
          </w:p>
        </w:tc>
        <w:tc>
          <w:tcPr>
            <w:tcW w:w="1389" w:type="dxa"/>
          </w:tcPr>
          <w:p w14:paraId="3E1DEF30" w14:textId="17889563" w:rsidR="00FD5B2A" w:rsidRPr="002C31E1" w:rsidRDefault="00FD5B2A" w:rsidP="00345C71">
            <w:pPr>
              <w:autoSpaceDE w:val="0"/>
              <w:autoSpaceDN w:val="0"/>
              <w:adjustRightInd w:val="0"/>
              <w:spacing w:after="240" w:line="240" w:lineRule="auto"/>
              <w:jc w:val="right"/>
              <w:rPr>
                <w:rFonts w:ascii="Times New Roman" w:hAnsi="Times New Roman"/>
                <w:color w:val="000000"/>
                <w:sz w:val="24"/>
                <w:szCs w:val="24"/>
              </w:rPr>
            </w:pPr>
            <w:r w:rsidRPr="002C31E1">
              <w:rPr>
                <w:rFonts w:ascii="Times New Roman" w:hAnsi="Times New Roman"/>
                <w:color w:val="000000"/>
                <w:sz w:val="24"/>
                <w:szCs w:val="24"/>
              </w:rPr>
              <w:t>1</w:t>
            </w:r>
            <w:r w:rsidR="007817B2">
              <w:rPr>
                <w:rFonts w:ascii="Times New Roman" w:hAnsi="Times New Roman"/>
                <w:color w:val="000000"/>
                <w:sz w:val="24"/>
                <w:szCs w:val="24"/>
              </w:rPr>
              <w:t>9</w:t>
            </w:r>
            <w:r w:rsidRPr="002C31E1">
              <w:rPr>
                <w:rFonts w:ascii="Times New Roman" w:hAnsi="Times New Roman"/>
                <w:color w:val="000000"/>
                <w:sz w:val="24"/>
                <w:szCs w:val="24"/>
              </w:rPr>
              <w:t>.000</w:t>
            </w:r>
            <w:r w:rsidR="00D65477">
              <w:rPr>
                <w:rFonts w:ascii="Times New Roman" w:hAnsi="Times New Roman"/>
                <w:color w:val="000000"/>
                <w:sz w:val="24"/>
                <w:szCs w:val="24"/>
              </w:rPr>
              <w:t>,00</w:t>
            </w:r>
            <w:r w:rsidRPr="002C31E1">
              <w:rPr>
                <w:rFonts w:ascii="Times New Roman" w:hAnsi="Times New Roman"/>
                <w:color w:val="000000"/>
                <w:sz w:val="24"/>
                <w:szCs w:val="24"/>
              </w:rPr>
              <w:t xml:space="preserve"> </w:t>
            </w:r>
          </w:p>
        </w:tc>
        <w:tc>
          <w:tcPr>
            <w:tcW w:w="1588" w:type="dxa"/>
          </w:tcPr>
          <w:p w14:paraId="1D6DEB2B" w14:textId="77777777" w:rsidR="00FD5B2A" w:rsidRPr="002C31E1" w:rsidRDefault="00FD5B2A" w:rsidP="00345C71">
            <w:pPr>
              <w:autoSpaceDE w:val="0"/>
              <w:autoSpaceDN w:val="0"/>
              <w:adjustRightInd w:val="0"/>
              <w:spacing w:after="240" w:line="240" w:lineRule="auto"/>
              <w:jc w:val="right"/>
              <w:rPr>
                <w:rFonts w:ascii="Times New Roman" w:hAnsi="Times New Roman"/>
                <w:color w:val="000000"/>
                <w:sz w:val="24"/>
                <w:szCs w:val="24"/>
              </w:rPr>
            </w:pPr>
            <w:r w:rsidRPr="002C31E1">
              <w:rPr>
                <w:rFonts w:ascii="Times New Roman" w:hAnsi="Times New Roman"/>
                <w:color w:val="000000"/>
                <w:sz w:val="24"/>
                <w:szCs w:val="24"/>
              </w:rPr>
              <w:t>-</w:t>
            </w:r>
          </w:p>
        </w:tc>
      </w:tr>
      <w:tr w:rsidR="00FD5B2A" w:rsidRPr="002C31E1" w14:paraId="0AD9EAE6" w14:textId="77777777" w:rsidTr="00345C71">
        <w:trPr>
          <w:trHeight w:val="120"/>
        </w:trPr>
        <w:tc>
          <w:tcPr>
            <w:tcW w:w="2835" w:type="dxa"/>
          </w:tcPr>
          <w:p w14:paraId="5F7AA2D0" w14:textId="77777777" w:rsidR="00FD5B2A" w:rsidRPr="002C31E1" w:rsidRDefault="00FD5B2A" w:rsidP="002B0563">
            <w:pPr>
              <w:autoSpaceDE w:val="0"/>
              <w:autoSpaceDN w:val="0"/>
              <w:adjustRightInd w:val="0"/>
              <w:spacing w:after="240" w:line="240" w:lineRule="auto"/>
              <w:rPr>
                <w:rFonts w:ascii="Times New Roman" w:hAnsi="Times New Roman"/>
                <w:color w:val="000000"/>
                <w:sz w:val="24"/>
                <w:szCs w:val="24"/>
              </w:rPr>
            </w:pPr>
            <w:r w:rsidRPr="002C31E1">
              <w:rPr>
                <w:rFonts w:ascii="Times New Roman" w:hAnsi="Times New Roman"/>
                <w:color w:val="000000"/>
                <w:sz w:val="24"/>
                <w:szCs w:val="24"/>
              </w:rPr>
              <w:t xml:space="preserve">Rok isporuke </w:t>
            </w:r>
          </w:p>
        </w:tc>
        <w:tc>
          <w:tcPr>
            <w:tcW w:w="1417" w:type="dxa"/>
          </w:tcPr>
          <w:p w14:paraId="7EC4EDDC" w14:textId="77777777" w:rsidR="00FD5B2A" w:rsidRPr="002C31E1" w:rsidRDefault="00FD5B2A" w:rsidP="00345C71">
            <w:pPr>
              <w:autoSpaceDE w:val="0"/>
              <w:autoSpaceDN w:val="0"/>
              <w:adjustRightInd w:val="0"/>
              <w:spacing w:after="240" w:line="240" w:lineRule="auto"/>
              <w:jc w:val="both"/>
              <w:rPr>
                <w:rFonts w:ascii="Times New Roman" w:hAnsi="Times New Roman"/>
                <w:color w:val="000000"/>
                <w:sz w:val="24"/>
                <w:szCs w:val="24"/>
              </w:rPr>
            </w:pPr>
            <w:r w:rsidRPr="002C31E1">
              <w:rPr>
                <w:rFonts w:ascii="Times New Roman" w:hAnsi="Times New Roman"/>
                <w:color w:val="000000"/>
                <w:sz w:val="24"/>
                <w:szCs w:val="24"/>
              </w:rPr>
              <w:t xml:space="preserve">30 dana </w:t>
            </w:r>
          </w:p>
        </w:tc>
        <w:tc>
          <w:tcPr>
            <w:tcW w:w="1418" w:type="dxa"/>
          </w:tcPr>
          <w:p w14:paraId="63E60B21" w14:textId="22527167" w:rsidR="00FD5B2A" w:rsidRPr="002C31E1" w:rsidRDefault="007817B2" w:rsidP="00345C71">
            <w:pPr>
              <w:autoSpaceDE w:val="0"/>
              <w:autoSpaceDN w:val="0"/>
              <w:adjustRightInd w:val="0"/>
              <w:spacing w:after="240" w:line="240" w:lineRule="auto"/>
              <w:jc w:val="right"/>
              <w:rPr>
                <w:rFonts w:ascii="Times New Roman" w:hAnsi="Times New Roman"/>
                <w:color w:val="000000"/>
                <w:sz w:val="24"/>
                <w:szCs w:val="24"/>
              </w:rPr>
            </w:pPr>
            <w:r>
              <w:rPr>
                <w:rFonts w:ascii="Times New Roman" w:hAnsi="Times New Roman"/>
                <w:color w:val="000000"/>
                <w:sz w:val="24"/>
                <w:szCs w:val="24"/>
              </w:rPr>
              <w:t>1.000</w:t>
            </w:r>
            <w:r w:rsidR="00FD5B2A" w:rsidRPr="002C31E1">
              <w:rPr>
                <w:rFonts w:ascii="Times New Roman" w:hAnsi="Times New Roman"/>
                <w:color w:val="000000"/>
                <w:sz w:val="24"/>
                <w:szCs w:val="24"/>
              </w:rPr>
              <w:t xml:space="preserve"> </w:t>
            </w:r>
            <w:r>
              <w:rPr>
                <w:rFonts w:ascii="Times New Roman" w:hAnsi="Times New Roman"/>
                <w:color w:val="000000"/>
                <w:sz w:val="24"/>
                <w:szCs w:val="24"/>
              </w:rPr>
              <w:t>eur</w:t>
            </w:r>
          </w:p>
        </w:tc>
        <w:tc>
          <w:tcPr>
            <w:tcW w:w="1389" w:type="dxa"/>
          </w:tcPr>
          <w:p w14:paraId="0B45D4B9" w14:textId="77777777" w:rsidR="00FD5B2A" w:rsidRPr="002C31E1" w:rsidRDefault="00FD5B2A" w:rsidP="00345C71">
            <w:pPr>
              <w:autoSpaceDE w:val="0"/>
              <w:autoSpaceDN w:val="0"/>
              <w:adjustRightInd w:val="0"/>
              <w:spacing w:after="240" w:line="240" w:lineRule="auto"/>
              <w:jc w:val="right"/>
              <w:rPr>
                <w:rFonts w:ascii="Times New Roman" w:hAnsi="Times New Roman"/>
                <w:color w:val="000000"/>
                <w:sz w:val="24"/>
                <w:szCs w:val="24"/>
              </w:rPr>
            </w:pPr>
            <w:r w:rsidRPr="002C31E1">
              <w:rPr>
                <w:rFonts w:ascii="Times New Roman" w:hAnsi="Times New Roman"/>
                <w:color w:val="000000"/>
                <w:sz w:val="24"/>
                <w:szCs w:val="24"/>
              </w:rPr>
              <w:t xml:space="preserve">30 dana </w:t>
            </w:r>
          </w:p>
        </w:tc>
        <w:tc>
          <w:tcPr>
            <w:tcW w:w="1588" w:type="dxa"/>
          </w:tcPr>
          <w:p w14:paraId="10FE679F" w14:textId="72E64A50" w:rsidR="00FD5B2A" w:rsidRPr="002C31E1" w:rsidRDefault="007817B2" w:rsidP="00345C71">
            <w:pPr>
              <w:autoSpaceDE w:val="0"/>
              <w:autoSpaceDN w:val="0"/>
              <w:adjustRightInd w:val="0"/>
              <w:spacing w:after="240" w:line="240" w:lineRule="auto"/>
              <w:jc w:val="right"/>
              <w:rPr>
                <w:rFonts w:ascii="Times New Roman" w:hAnsi="Times New Roman"/>
                <w:color w:val="000000"/>
                <w:sz w:val="24"/>
                <w:szCs w:val="24"/>
              </w:rPr>
            </w:pPr>
            <w:r>
              <w:rPr>
                <w:rFonts w:ascii="Times New Roman" w:hAnsi="Times New Roman"/>
                <w:color w:val="000000"/>
                <w:sz w:val="24"/>
                <w:szCs w:val="24"/>
              </w:rPr>
              <w:t>1</w:t>
            </w:r>
            <w:r w:rsidR="00FD5B2A" w:rsidRPr="002C31E1">
              <w:rPr>
                <w:rFonts w:ascii="Times New Roman" w:hAnsi="Times New Roman"/>
                <w:color w:val="000000"/>
                <w:sz w:val="24"/>
                <w:szCs w:val="24"/>
              </w:rPr>
              <w:t>.</w:t>
            </w:r>
            <w:r>
              <w:rPr>
                <w:rFonts w:ascii="Times New Roman" w:hAnsi="Times New Roman"/>
                <w:color w:val="000000"/>
                <w:sz w:val="24"/>
                <w:szCs w:val="24"/>
              </w:rPr>
              <w:t>000</w:t>
            </w:r>
            <w:r w:rsidR="00FD5B2A" w:rsidRPr="002C31E1">
              <w:rPr>
                <w:rFonts w:ascii="Times New Roman" w:hAnsi="Times New Roman"/>
                <w:color w:val="000000"/>
                <w:sz w:val="24"/>
                <w:szCs w:val="24"/>
              </w:rPr>
              <w:t xml:space="preserve"> </w:t>
            </w:r>
            <w:r>
              <w:rPr>
                <w:rFonts w:ascii="Times New Roman" w:hAnsi="Times New Roman"/>
                <w:color w:val="000000"/>
                <w:sz w:val="24"/>
                <w:szCs w:val="24"/>
              </w:rPr>
              <w:t>eur</w:t>
            </w:r>
          </w:p>
        </w:tc>
      </w:tr>
      <w:tr w:rsidR="00FD5B2A" w:rsidRPr="002C31E1" w14:paraId="043984DA" w14:textId="77777777" w:rsidTr="00345C71">
        <w:trPr>
          <w:trHeight w:val="120"/>
        </w:trPr>
        <w:tc>
          <w:tcPr>
            <w:tcW w:w="2835" w:type="dxa"/>
          </w:tcPr>
          <w:p w14:paraId="65152C81" w14:textId="77777777" w:rsidR="00FD5B2A" w:rsidRPr="002C31E1" w:rsidRDefault="00FD5B2A" w:rsidP="002B0563">
            <w:pPr>
              <w:autoSpaceDE w:val="0"/>
              <w:autoSpaceDN w:val="0"/>
              <w:adjustRightInd w:val="0"/>
              <w:spacing w:after="240" w:line="240" w:lineRule="auto"/>
              <w:rPr>
                <w:rFonts w:ascii="Times New Roman" w:hAnsi="Times New Roman"/>
                <w:color w:val="000000"/>
                <w:sz w:val="24"/>
                <w:szCs w:val="24"/>
              </w:rPr>
            </w:pPr>
            <w:r w:rsidRPr="002C31E1">
              <w:rPr>
                <w:rFonts w:ascii="Times New Roman" w:hAnsi="Times New Roman"/>
                <w:color w:val="000000"/>
                <w:sz w:val="24"/>
                <w:szCs w:val="24"/>
              </w:rPr>
              <w:t xml:space="preserve">Jamstveni rok </w:t>
            </w:r>
          </w:p>
        </w:tc>
        <w:tc>
          <w:tcPr>
            <w:tcW w:w="1417" w:type="dxa"/>
          </w:tcPr>
          <w:p w14:paraId="78593E7B" w14:textId="77777777" w:rsidR="00FD5B2A" w:rsidRPr="002C31E1" w:rsidRDefault="00FD5B2A" w:rsidP="00345C71">
            <w:pPr>
              <w:autoSpaceDE w:val="0"/>
              <w:autoSpaceDN w:val="0"/>
              <w:adjustRightInd w:val="0"/>
              <w:spacing w:after="240" w:line="240" w:lineRule="auto"/>
              <w:jc w:val="both"/>
              <w:rPr>
                <w:rFonts w:ascii="Times New Roman" w:hAnsi="Times New Roman"/>
                <w:color w:val="000000"/>
                <w:sz w:val="24"/>
                <w:szCs w:val="24"/>
              </w:rPr>
            </w:pPr>
            <w:r w:rsidRPr="002C31E1">
              <w:rPr>
                <w:rFonts w:ascii="Times New Roman" w:hAnsi="Times New Roman"/>
                <w:color w:val="000000"/>
                <w:sz w:val="24"/>
                <w:szCs w:val="24"/>
              </w:rPr>
              <w:t xml:space="preserve">2 godine </w:t>
            </w:r>
          </w:p>
        </w:tc>
        <w:tc>
          <w:tcPr>
            <w:tcW w:w="1418" w:type="dxa"/>
          </w:tcPr>
          <w:p w14:paraId="12BEEAEC" w14:textId="56B4AD8B" w:rsidR="00FD5B2A" w:rsidRPr="002C31E1" w:rsidRDefault="00FD5B2A" w:rsidP="00345C71">
            <w:pPr>
              <w:autoSpaceDE w:val="0"/>
              <w:autoSpaceDN w:val="0"/>
              <w:adjustRightInd w:val="0"/>
              <w:spacing w:after="240" w:line="240" w:lineRule="auto"/>
              <w:jc w:val="right"/>
              <w:rPr>
                <w:rFonts w:ascii="Times New Roman" w:hAnsi="Times New Roman"/>
                <w:color w:val="000000"/>
                <w:sz w:val="24"/>
                <w:szCs w:val="24"/>
              </w:rPr>
            </w:pPr>
            <w:r w:rsidRPr="002C31E1">
              <w:rPr>
                <w:rFonts w:ascii="Times New Roman" w:hAnsi="Times New Roman"/>
                <w:color w:val="000000"/>
                <w:sz w:val="24"/>
                <w:szCs w:val="24"/>
              </w:rPr>
              <w:t xml:space="preserve">0 </w:t>
            </w:r>
            <w:r w:rsidR="007817B2">
              <w:rPr>
                <w:rFonts w:ascii="Times New Roman" w:hAnsi="Times New Roman"/>
                <w:color w:val="000000"/>
                <w:sz w:val="24"/>
                <w:szCs w:val="24"/>
              </w:rPr>
              <w:t>eur</w:t>
            </w:r>
          </w:p>
        </w:tc>
        <w:tc>
          <w:tcPr>
            <w:tcW w:w="1389" w:type="dxa"/>
          </w:tcPr>
          <w:p w14:paraId="41472B7D" w14:textId="77777777" w:rsidR="00FD5B2A" w:rsidRPr="002C31E1" w:rsidRDefault="00FD5B2A" w:rsidP="00345C71">
            <w:pPr>
              <w:autoSpaceDE w:val="0"/>
              <w:autoSpaceDN w:val="0"/>
              <w:adjustRightInd w:val="0"/>
              <w:spacing w:after="240" w:line="240" w:lineRule="auto"/>
              <w:jc w:val="right"/>
              <w:rPr>
                <w:rFonts w:ascii="Times New Roman" w:hAnsi="Times New Roman"/>
                <w:color w:val="000000"/>
                <w:sz w:val="24"/>
                <w:szCs w:val="24"/>
              </w:rPr>
            </w:pPr>
            <w:r w:rsidRPr="002C31E1">
              <w:rPr>
                <w:rFonts w:ascii="Times New Roman" w:hAnsi="Times New Roman"/>
                <w:color w:val="000000"/>
                <w:sz w:val="24"/>
                <w:szCs w:val="24"/>
              </w:rPr>
              <w:t xml:space="preserve">3 godine </w:t>
            </w:r>
          </w:p>
        </w:tc>
        <w:tc>
          <w:tcPr>
            <w:tcW w:w="1588" w:type="dxa"/>
          </w:tcPr>
          <w:p w14:paraId="625C2663" w14:textId="2794F165" w:rsidR="00FD5B2A" w:rsidRPr="002C31E1" w:rsidRDefault="007817B2" w:rsidP="00345C71">
            <w:pPr>
              <w:autoSpaceDE w:val="0"/>
              <w:autoSpaceDN w:val="0"/>
              <w:adjustRightInd w:val="0"/>
              <w:spacing w:after="240" w:line="240" w:lineRule="auto"/>
              <w:jc w:val="right"/>
              <w:rPr>
                <w:rFonts w:ascii="Times New Roman" w:hAnsi="Times New Roman"/>
                <w:color w:val="000000"/>
                <w:sz w:val="24"/>
                <w:szCs w:val="24"/>
              </w:rPr>
            </w:pPr>
            <w:r>
              <w:rPr>
                <w:rFonts w:ascii="Times New Roman" w:hAnsi="Times New Roman"/>
                <w:color w:val="000000"/>
                <w:sz w:val="24"/>
                <w:szCs w:val="24"/>
              </w:rPr>
              <w:t>750</w:t>
            </w:r>
            <w:r w:rsidR="00FD5B2A" w:rsidRPr="002C31E1">
              <w:rPr>
                <w:rFonts w:ascii="Times New Roman" w:hAnsi="Times New Roman"/>
                <w:color w:val="000000"/>
                <w:sz w:val="24"/>
                <w:szCs w:val="24"/>
              </w:rPr>
              <w:t xml:space="preserve"> </w:t>
            </w:r>
            <w:r>
              <w:rPr>
                <w:rFonts w:ascii="Times New Roman" w:hAnsi="Times New Roman"/>
                <w:color w:val="000000"/>
                <w:sz w:val="24"/>
                <w:szCs w:val="24"/>
              </w:rPr>
              <w:t>eur</w:t>
            </w:r>
          </w:p>
        </w:tc>
      </w:tr>
      <w:tr w:rsidR="00FD5B2A" w:rsidRPr="002C31E1" w14:paraId="5DD913A9" w14:textId="77777777" w:rsidTr="00345C71">
        <w:trPr>
          <w:trHeight w:val="120"/>
        </w:trPr>
        <w:tc>
          <w:tcPr>
            <w:tcW w:w="2835" w:type="dxa"/>
          </w:tcPr>
          <w:p w14:paraId="2DAA4D5A" w14:textId="77777777" w:rsidR="00FD5B2A" w:rsidRPr="002C31E1" w:rsidRDefault="00FD5B2A" w:rsidP="002B0563">
            <w:pPr>
              <w:autoSpaceDE w:val="0"/>
              <w:autoSpaceDN w:val="0"/>
              <w:adjustRightInd w:val="0"/>
              <w:spacing w:after="240" w:line="240" w:lineRule="auto"/>
              <w:rPr>
                <w:rFonts w:ascii="Times New Roman" w:hAnsi="Times New Roman"/>
                <w:color w:val="000000"/>
                <w:sz w:val="24"/>
                <w:szCs w:val="24"/>
              </w:rPr>
            </w:pPr>
            <w:r w:rsidRPr="002C31E1">
              <w:rPr>
                <w:rFonts w:ascii="Times New Roman" w:hAnsi="Times New Roman"/>
                <w:color w:val="000000"/>
                <w:sz w:val="24"/>
                <w:szCs w:val="24"/>
              </w:rPr>
              <w:t xml:space="preserve">Vrijeme odaziva na servisnu intervenciju </w:t>
            </w:r>
          </w:p>
        </w:tc>
        <w:tc>
          <w:tcPr>
            <w:tcW w:w="1417" w:type="dxa"/>
          </w:tcPr>
          <w:p w14:paraId="79664B56" w14:textId="77777777" w:rsidR="00FD5B2A" w:rsidRPr="002C31E1" w:rsidRDefault="00FD5B2A" w:rsidP="00345C71">
            <w:pPr>
              <w:autoSpaceDE w:val="0"/>
              <w:autoSpaceDN w:val="0"/>
              <w:adjustRightInd w:val="0"/>
              <w:spacing w:after="240" w:line="240" w:lineRule="auto"/>
              <w:jc w:val="both"/>
              <w:rPr>
                <w:rFonts w:ascii="Times New Roman" w:hAnsi="Times New Roman"/>
                <w:color w:val="000000"/>
                <w:sz w:val="24"/>
                <w:szCs w:val="24"/>
              </w:rPr>
            </w:pPr>
            <w:r w:rsidRPr="002C31E1">
              <w:rPr>
                <w:rFonts w:ascii="Times New Roman" w:hAnsi="Times New Roman"/>
                <w:color w:val="000000"/>
                <w:sz w:val="24"/>
                <w:szCs w:val="24"/>
              </w:rPr>
              <w:t xml:space="preserve">36 sati </w:t>
            </w:r>
          </w:p>
        </w:tc>
        <w:tc>
          <w:tcPr>
            <w:tcW w:w="1418" w:type="dxa"/>
          </w:tcPr>
          <w:p w14:paraId="646513AF" w14:textId="07D283F3" w:rsidR="00FD5B2A" w:rsidRPr="002C31E1" w:rsidRDefault="007817B2" w:rsidP="00345C71">
            <w:pPr>
              <w:autoSpaceDE w:val="0"/>
              <w:autoSpaceDN w:val="0"/>
              <w:adjustRightInd w:val="0"/>
              <w:spacing w:after="240" w:line="240" w:lineRule="auto"/>
              <w:jc w:val="right"/>
              <w:rPr>
                <w:rFonts w:ascii="Times New Roman" w:hAnsi="Times New Roman"/>
                <w:color w:val="000000"/>
                <w:sz w:val="24"/>
                <w:szCs w:val="24"/>
              </w:rPr>
            </w:pPr>
            <w:r>
              <w:rPr>
                <w:rFonts w:ascii="Times New Roman" w:hAnsi="Times New Roman"/>
                <w:color w:val="000000"/>
                <w:sz w:val="24"/>
                <w:szCs w:val="24"/>
              </w:rPr>
              <w:t>300</w:t>
            </w:r>
            <w:r w:rsidR="00FD5B2A" w:rsidRPr="002C31E1">
              <w:rPr>
                <w:rFonts w:ascii="Times New Roman" w:hAnsi="Times New Roman"/>
                <w:color w:val="000000"/>
                <w:sz w:val="24"/>
                <w:szCs w:val="24"/>
              </w:rPr>
              <w:t xml:space="preserve"> </w:t>
            </w:r>
            <w:r>
              <w:rPr>
                <w:rFonts w:ascii="Times New Roman" w:hAnsi="Times New Roman"/>
                <w:color w:val="000000"/>
                <w:sz w:val="24"/>
                <w:szCs w:val="24"/>
              </w:rPr>
              <w:t>eur</w:t>
            </w:r>
          </w:p>
        </w:tc>
        <w:tc>
          <w:tcPr>
            <w:tcW w:w="1389" w:type="dxa"/>
          </w:tcPr>
          <w:p w14:paraId="14B0FAB7" w14:textId="77777777" w:rsidR="00FD5B2A" w:rsidRPr="002C31E1" w:rsidRDefault="00FD5B2A" w:rsidP="00345C71">
            <w:pPr>
              <w:autoSpaceDE w:val="0"/>
              <w:autoSpaceDN w:val="0"/>
              <w:adjustRightInd w:val="0"/>
              <w:spacing w:after="240" w:line="240" w:lineRule="auto"/>
              <w:jc w:val="right"/>
              <w:rPr>
                <w:rFonts w:ascii="Times New Roman" w:hAnsi="Times New Roman"/>
                <w:color w:val="000000"/>
                <w:sz w:val="24"/>
                <w:szCs w:val="24"/>
              </w:rPr>
            </w:pPr>
            <w:r w:rsidRPr="002C31E1">
              <w:rPr>
                <w:rFonts w:ascii="Times New Roman" w:hAnsi="Times New Roman"/>
                <w:color w:val="000000"/>
                <w:sz w:val="24"/>
                <w:szCs w:val="24"/>
              </w:rPr>
              <w:t xml:space="preserve">24 sata </w:t>
            </w:r>
          </w:p>
        </w:tc>
        <w:tc>
          <w:tcPr>
            <w:tcW w:w="1588" w:type="dxa"/>
          </w:tcPr>
          <w:p w14:paraId="648F05A9" w14:textId="35040D04" w:rsidR="00FD5B2A" w:rsidRPr="002C31E1" w:rsidRDefault="007817B2" w:rsidP="00345C71">
            <w:pPr>
              <w:autoSpaceDE w:val="0"/>
              <w:autoSpaceDN w:val="0"/>
              <w:adjustRightInd w:val="0"/>
              <w:spacing w:after="240" w:line="240" w:lineRule="auto"/>
              <w:jc w:val="right"/>
              <w:rPr>
                <w:rFonts w:ascii="Times New Roman" w:hAnsi="Times New Roman"/>
                <w:color w:val="000000"/>
                <w:sz w:val="24"/>
                <w:szCs w:val="24"/>
              </w:rPr>
            </w:pPr>
            <w:r>
              <w:rPr>
                <w:rFonts w:ascii="Times New Roman" w:hAnsi="Times New Roman"/>
                <w:color w:val="000000"/>
                <w:sz w:val="24"/>
                <w:szCs w:val="24"/>
              </w:rPr>
              <w:t>500</w:t>
            </w:r>
            <w:r w:rsidR="00FD5B2A" w:rsidRPr="002C31E1">
              <w:rPr>
                <w:rFonts w:ascii="Times New Roman" w:hAnsi="Times New Roman"/>
                <w:color w:val="000000"/>
                <w:sz w:val="24"/>
                <w:szCs w:val="24"/>
              </w:rPr>
              <w:t xml:space="preserve"> </w:t>
            </w:r>
            <w:r>
              <w:rPr>
                <w:rFonts w:ascii="Times New Roman" w:hAnsi="Times New Roman"/>
                <w:color w:val="000000"/>
                <w:sz w:val="24"/>
                <w:szCs w:val="24"/>
              </w:rPr>
              <w:t>eur</w:t>
            </w:r>
          </w:p>
        </w:tc>
      </w:tr>
      <w:tr w:rsidR="00FD5B2A" w:rsidRPr="002C31E1" w14:paraId="0E3B9890" w14:textId="77777777" w:rsidTr="00345C71">
        <w:trPr>
          <w:trHeight w:val="120"/>
        </w:trPr>
        <w:tc>
          <w:tcPr>
            <w:tcW w:w="2835" w:type="dxa"/>
          </w:tcPr>
          <w:p w14:paraId="6BD4307B" w14:textId="77777777" w:rsidR="00FD5B2A" w:rsidRPr="002C31E1" w:rsidRDefault="00FD5B2A" w:rsidP="002B0563">
            <w:pPr>
              <w:autoSpaceDE w:val="0"/>
              <w:autoSpaceDN w:val="0"/>
              <w:adjustRightInd w:val="0"/>
              <w:spacing w:after="240" w:line="240" w:lineRule="auto"/>
              <w:rPr>
                <w:rFonts w:ascii="Times New Roman" w:hAnsi="Times New Roman"/>
                <w:color w:val="000000"/>
                <w:sz w:val="24"/>
                <w:szCs w:val="24"/>
              </w:rPr>
            </w:pPr>
            <w:r w:rsidRPr="002C31E1">
              <w:rPr>
                <w:rFonts w:ascii="Times New Roman" w:hAnsi="Times New Roman"/>
                <w:color w:val="000000"/>
                <w:sz w:val="24"/>
                <w:szCs w:val="24"/>
              </w:rPr>
              <w:t>Usklađena cijena (UP):</w:t>
            </w:r>
          </w:p>
        </w:tc>
        <w:tc>
          <w:tcPr>
            <w:tcW w:w="1417" w:type="dxa"/>
          </w:tcPr>
          <w:p w14:paraId="4654C2B6" w14:textId="77777777" w:rsidR="00FD5B2A" w:rsidRPr="002C31E1" w:rsidRDefault="00FD5B2A" w:rsidP="00345C71">
            <w:pPr>
              <w:autoSpaceDE w:val="0"/>
              <w:autoSpaceDN w:val="0"/>
              <w:adjustRightInd w:val="0"/>
              <w:spacing w:after="240" w:line="240" w:lineRule="auto"/>
              <w:jc w:val="both"/>
              <w:rPr>
                <w:rFonts w:ascii="Times New Roman" w:hAnsi="Times New Roman"/>
                <w:color w:val="000000"/>
                <w:sz w:val="24"/>
                <w:szCs w:val="24"/>
              </w:rPr>
            </w:pPr>
          </w:p>
        </w:tc>
        <w:tc>
          <w:tcPr>
            <w:tcW w:w="1418" w:type="dxa"/>
          </w:tcPr>
          <w:p w14:paraId="3CBEACD7" w14:textId="1E53D2D8" w:rsidR="00FD5B2A" w:rsidRPr="00345C71" w:rsidRDefault="00FD5B2A" w:rsidP="00345C71">
            <w:pPr>
              <w:autoSpaceDE w:val="0"/>
              <w:autoSpaceDN w:val="0"/>
              <w:adjustRightInd w:val="0"/>
              <w:spacing w:after="240" w:line="240" w:lineRule="auto"/>
              <w:jc w:val="right"/>
              <w:rPr>
                <w:rFonts w:ascii="Times New Roman" w:hAnsi="Times New Roman"/>
                <w:b/>
                <w:color w:val="000000"/>
                <w:sz w:val="24"/>
                <w:szCs w:val="24"/>
              </w:rPr>
            </w:pPr>
            <w:r w:rsidRPr="00345C71">
              <w:rPr>
                <w:rFonts w:ascii="Times New Roman" w:hAnsi="Times New Roman"/>
                <w:b/>
                <w:color w:val="000000"/>
                <w:sz w:val="24"/>
                <w:szCs w:val="24"/>
              </w:rPr>
              <w:t>1</w:t>
            </w:r>
            <w:r w:rsidR="007817B2">
              <w:rPr>
                <w:rFonts w:ascii="Times New Roman" w:hAnsi="Times New Roman"/>
                <w:b/>
                <w:color w:val="000000"/>
                <w:sz w:val="24"/>
                <w:szCs w:val="24"/>
              </w:rPr>
              <w:t>4</w:t>
            </w:r>
            <w:r w:rsidRPr="00345C71">
              <w:rPr>
                <w:rFonts w:ascii="Times New Roman" w:hAnsi="Times New Roman"/>
                <w:b/>
                <w:color w:val="000000"/>
                <w:sz w:val="24"/>
                <w:szCs w:val="24"/>
              </w:rPr>
              <w:t>.</w:t>
            </w:r>
            <w:r w:rsidR="007817B2">
              <w:rPr>
                <w:rFonts w:ascii="Times New Roman" w:hAnsi="Times New Roman"/>
                <w:b/>
                <w:color w:val="000000"/>
                <w:sz w:val="24"/>
                <w:szCs w:val="24"/>
              </w:rPr>
              <w:t>7</w:t>
            </w:r>
            <w:r w:rsidRPr="00345C71">
              <w:rPr>
                <w:rFonts w:ascii="Times New Roman" w:hAnsi="Times New Roman"/>
                <w:b/>
                <w:color w:val="000000"/>
                <w:sz w:val="24"/>
                <w:szCs w:val="24"/>
              </w:rPr>
              <w:t xml:space="preserve">00 </w:t>
            </w:r>
            <w:r w:rsidR="007817B2">
              <w:rPr>
                <w:rFonts w:ascii="Times New Roman" w:hAnsi="Times New Roman"/>
                <w:b/>
                <w:color w:val="000000"/>
                <w:sz w:val="24"/>
                <w:szCs w:val="24"/>
              </w:rPr>
              <w:t>eur</w:t>
            </w:r>
          </w:p>
        </w:tc>
        <w:tc>
          <w:tcPr>
            <w:tcW w:w="1389" w:type="dxa"/>
          </w:tcPr>
          <w:p w14:paraId="79F97D15" w14:textId="77777777" w:rsidR="00FD5B2A" w:rsidRPr="002C31E1" w:rsidRDefault="00FD5B2A" w:rsidP="00345C71">
            <w:pPr>
              <w:autoSpaceDE w:val="0"/>
              <w:autoSpaceDN w:val="0"/>
              <w:adjustRightInd w:val="0"/>
              <w:spacing w:after="240" w:line="240" w:lineRule="auto"/>
              <w:jc w:val="right"/>
              <w:rPr>
                <w:rFonts w:ascii="Times New Roman" w:hAnsi="Times New Roman"/>
                <w:color w:val="000000"/>
                <w:sz w:val="24"/>
                <w:szCs w:val="24"/>
              </w:rPr>
            </w:pPr>
          </w:p>
        </w:tc>
        <w:tc>
          <w:tcPr>
            <w:tcW w:w="1588" w:type="dxa"/>
          </w:tcPr>
          <w:p w14:paraId="73408BAE" w14:textId="5A382C38" w:rsidR="00FD5B2A" w:rsidRPr="002C31E1" w:rsidRDefault="00CF75F7" w:rsidP="00345C71">
            <w:pPr>
              <w:autoSpaceDE w:val="0"/>
              <w:autoSpaceDN w:val="0"/>
              <w:adjustRightInd w:val="0"/>
              <w:spacing w:after="240" w:line="240" w:lineRule="auto"/>
              <w:jc w:val="right"/>
              <w:rPr>
                <w:rFonts w:ascii="Times New Roman" w:hAnsi="Times New Roman"/>
                <w:color w:val="000000"/>
                <w:sz w:val="24"/>
                <w:szCs w:val="24"/>
              </w:rPr>
            </w:pPr>
            <w:r>
              <w:rPr>
                <w:rFonts w:ascii="Times New Roman" w:hAnsi="Times New Roman"/>
                <w:color w:val="000000"/>
                <w:sz w:val="24"/>
                <w:szCs w:val="24"/>
              </w:rPr>
              <w:t>16</w:t>
            </w:r>
            <w:bookmarkStart w:id="28" w:name="_GoBack"/>
            <w:bookmarkEnd w:id="28"/>
            <w:r w:rsidR="00FD5B2A" w:rsidRPr="002C31E1">
              <w:rPr>
                <w:rFonts w:ascii="Times New Roman" w:hAnsi="Times New Roman"/>
                <w:color w:val="000000"/>
                <w:sz w:val="24"/>
                <w:szCs w:val="24"/>
              </w:rPr>
              <w:t>.</w:t>
            </w:r>
            <w:r w:rsidR="007817B2">
              <w:rPr>
                <w:rFonts w:ascii="Times New Roman" w:hAnsi="Times New Roman"/>
                <w:color w:val="000000"/>
                <w:sz w:val="24"/>
                <w:szCs w:val="24"/>
              </w:rPr>
              <w:t>750</w:t>
            </w:r>
            <w:r w:rsidR="00FD5B2A" w:rsidRPr="002C31E1">
              <w:rPr>
                <w:rFonts w:ascii="Times New Roman" w:hAnsi="Times New Roman"/>
                <w:color w:val="000000"/>
                <w:sz w:val="24"/>
                <w:szCs w:val="24"/>
              </w:rPr>
              <w:t xml:space="preserve"> </w:t>
            </w:r>
            <w:r w:rsidR="007817B2">
              <w:rPr>
                <w:rFonts w:ascii="Times New Roman" w:hAnsi="Times New Roman"/>
                <w:color w:val="000000"/>
                <w:sz w:val="24"/>
                <w:szCs w:val="24"/>
              </w:rPr>
              <w:t>eur</w:t>
            </w:r>
          </w:p>
        </w:tc>
      </w:tr>
    </w:tbl>
    <w:p w14:paraId="1F5873A7" w14:textId="77777777" w:rsidR="00FD5B2A" w:rsidRPr="002C31E1" w:rsidRDefault="00FD5B2A" w:rsidP="002B0563">
      <w:pPr>
        <w:pStyle w:val="Default"/>
        <w:spacing w:after="240"/>
        <w:jc w:val="both"/>
        <w:rPr>
          <w:rFonts w:ascii="Times New Roman" w:hAnsi="Times New Roman" w:cs="Times New Roman"/>
          <w:b/>
          <w:bCs/>
        </w:rPr>
      </w:pPr>
    </w:p>
    <w:p w14:paraId="1F598F02"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Zaključak: nakon primjene kriterija i sukladno izračunu korisnik je dužan odabrati ponudu s najnižom usklađenom cijenom (ponuda A).</w:t>
      </w:r>
    </w:p>
    <w:p w14:paraId="49D00230" w14:textId="77777777" w:rsidR="00FD5B2A" w:rsidRPr="002C31E1" w:rsidRDefault="00FD5B2A" w:rsidP="002B0563">
      <w:pPr>
        <w:autoSpaceDE w:val="0"/>
        <w:autoSpaceDN w:val="0"/>
        <w:adjustRightInd w:val="0"/>
        <w:spacing w:after="240" w:line="240" w:lineRule="auto"/>
        <w:rPr>
          <w:rFonts w:ascii="Times New Roman" w:hAnsi="Times New Roman"/>
          <w:b/>
          <w:bCs/>
          <w:sz w:val="24"/>
          <w:szCs w:val="24"/>
        </w:rPr>
      </w:pPr>
    </w:p>
    <w:p w14:paraId="4BF0C9B2" w14:textId="77777777" w:rsidR="00FD5B2A" w:rsidRPr="002C31E1" w:rsidRDefault="00FD5B2A" w:rsidP="002B0563">
      <w:pPr>
        <w:pStyle w:val="Default"/>
        <w:spacing w:after="240"/>
        <w:jc w:val="both"/>
        <w:rPr>
          <w:rFonts w:ascii="Times New Roman" w:hAnsi="Times New Roman" w:cs="Times New Roman"/>
          <w:b/>
          <w:bCs/>
        </w:rPr>
      </w:pPr>
    </w:p>
    <w:p w14:paraId="6F769ED5" w14:textId="77777777" w:rsidR="00102795" w:rsidRPr="002C31E1" w:rsidRDefault="00102795" w:rsidP="002B0563">
      <w:pPr>
        <w:spacing w:after="240" w:line="240" w:lineRule="auto"/>
        <w:rPr>
          <w:rFonts w:ascii="Times New Roman" w:hAnsi="Times New Roman"/>
          <w:b/>
          <w:color w:val="2E74B5" w:themeColor="accent1" w:themeShade="BF"/>
          <w:sz w:val="24"/>
          <w:szCs w:val="24"/>
        </w:rPr>
      </w:pPr>
    </w:p>
    <w:p w14:paraId="34B8442C" w14:textId="77777777" w:rsidR="00102795" w:rsidRPr="002C31E1" w:rsidRDefault="00102795" w:rsidP="002B0563">
      <w:pPr>
        <w:spacing w:after="240" w:line="240" w:lineRule="auto"/>
        <w:rPr>
          <w:rFonts w:ascii="Times New Roman" w:hAnsi="Times New Roman"/>
          <w:b/>
          <w:color w:val="2E74B5" w:themeColor="accent1" w:themeShade="BF"/>
          <w:sz w:val="24"/>
          <w:szCs w:val="24"/>
        </w:rPr>
      </w:pPr>
    </w:p>
    <w:p w14:paraId="1C1C09F4" w14:textId="77777777" w:rsidR="002A077C" w:rsidRPr="002C31E1" w:rsidRDefault="00A0296B" w:rsidP="002B0563">
      <w:pPr>
        <w:pStyle w:val="Default"/>
        <w:spacing w:after="240"/>
        <w:jc w:val="both"/>
        <w:rPr>
          <w:rFonts w:ascii="Times New Roman" w:hAnsi="Times New Roman" w:cs="Times New Roman"/>
          <w:lang w:eastAsia="hr-HR"/>
        </w:rPr>
      </w:pPr>
      <w:r w:rsidRPr="002C31E1">
        <w:rPr>
          <w:rFonts w:ascii="Times New Roman" w:hAnsi="Times New Roman" w:cs="Times New Roman"/>
          <w:color w:val="2E74B5" w:themeColor="accent1" w:themeShade="BF"/>
        </w:rPr>
        <w:br w:type="page"/>
      </w:r>
    </w:p>
    <w:p w14:paraId="7AB6916E" w14:textId="77777777" w:rsidR="00FD5B2A" w:rsidRPr="00345C71" w:rsidRDefault="00FD5B2A" w:rsidP="00345C71">
      <w:pPr>
        <w:pStyle w:val="Heading1"/>
        <w:numPr>
          <w:ilvl w:val="0"/>
          <w:numId w:val="3"/>
        </w:numPr>
        <w:spacing w:before="0" w:line="240" w:lineRule="auto"/>
        <w:rPr>
          <w:rFonts w:ascii="Times New Roman" w:hAnsi="Times New Roman"/>
          <w:color w:val="auto"/>
          <w:lang w:val="hr-HR"/>
        </w:rPr>
      </w:pPr>
      <w:bookmarkStart w:id="29" w:name="_Toc122617009"/>
      <w:r w:rsidRPr="00345C71">
        <w:rPr>
          <w:rFonts w:ascii="Times New Roman" w:hAnsi="Times New Roman"/>
          <w:lang w:val="hr-HR"/>
        </w:rPr>
        <w:t>PRIMJER RELATIVNOG MODELA OCJENE PONUDA</w:t>
      </w:r>
      <w:bookmarkEnd w:id="29"/>
      <w:r w:rsidRPr="00345C71">
        <w:rPr>
          <w:rFonts w:ascii="Times New Roman" w:hAnsi="Times New Roman"/>
          <w:lang w:val="hr-HR"/>
        </w:rPr>
        <w:t xml:space="preserve"> </w:t>
      </w:r>
    </w:p>
    <w:p w14:paraId="48F62737" w14:textId="77777777" w:rsidR="00FD5B2A" w:rsidRPr="002C31E1" w:rsidRDefault="00FD5B2A" w:rsidP="002B0563">
      <w:pPr>
        <w:pStyle w:val="Default"/>
        <w:spacing w:after="240"/>
        <w:jc w:val="both"/>
        <w:rPr>
          <w:rFonts w:ascii="Times New Roman" w:hAnsi="Times New Roman" w:cs="Times New Roman"/>
          <w:color w:val="auto"/>
        </w:rPr>
      </w:pPr>
      <w:r w:rsidRPr="002C31E1">
        <w:rPr>
          <w:rFonts w:ascii="Times New Roman" w:hAnsi="Times New Roman" w:cs="Times New Roman"/>
          <w:color w:val="auto"/>
        </w:rPr>
        <w:t xml:space="preserve">O ovom dijelu prikazan je jedan primjer uporabe relativnog modela kao pomoć korisnicima u pripremi u postupaka prikupljanja ponuda. Primjer sadržava samo neke moguće kriterije i izračune ENP-a, dok u praksi korisnici ovisno o postupku mogu upotrijebiti drugačije elemente primjene ENP-a. </w:t>
      </w:r>
    </w:p>
    <w:p w14:paraId="264B455E"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Predmet nabave: </w:t>
      </w:r>
    </w:p>
    <w:p w14:paraId="30B0FF91"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linija za proizvodnju soka od jabuke</w:t>
      </w:r>
    </w:p>
    <w:p w14:paraId="11491E0B"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Kriteriji za odabir ponude: </w:t>
      </w:r>
    </w:p>
    <w:p w14:paraId="3D124099" w14:textId="77777777" w:rsidR="00FD5B2A" w:rsidRPr="002C31E1" w:rsidRDefault="00FD5B2A" w:rsidP="002B0563">
      <w:pPr>
        <w:pStyle w:val="Default"/>
        <w:numPr>
          <w:ilvl w:val="0"/>
          <w:numId w:val="11"/>
        </w:numPr>
        <w:spacing w:after="240"/>
        <w:rPr>
          <w:rFonts w:ascii="Times New Roman" w:hAnsi="Times New Roman" w:cs="Times New Roman"/>
        </w:rPr>
      </w:pPr>
      <w:r w:rsidRPr="002C31E1">
        <w:rPr>
          <w:rFonts w:ascii="Times New Roman" w:hAnsi="Times New Roman" w:cs="Times New Roman"/>
        </w:rPr>
        <w:t>cijena – 50%</w:t>
      </w:r>
    </w:p>
    <w:p w14:paraId="0044F4B1" w14:textId="77777777" w:rsidR="00FD5B2A" w:rsidRPr="002C31E1" w:rsidRDefault="00FD5B2A" w:rsidP="002B0563">
      <w:pPr>
        <w:pStyle w:val="Default"/>
        <w:numPr>
          <w:ilvl w:val="0"/>
          <w:numId w:val="11"/>
        </w:numPr>
        <w:spacing w:after="240"/>
        <w:rPr>
          <w:rFonts w:ascii="Times New Roman" w:hAnsi="Times New Roman" w:cs="Times New Roman"/>
        </w:rPr>
      </w:pPr>
      <w:r w:rsidRPr="002C31E1">
        <w:rPr>
          <w:rFonts w:ascii="Times New Roman" w:hAnsi="Times New Roman" w:cs="Times New Roman"/>
        </w:rPr>
        <w:t xml:space="preserve">rok isporuke – 20% </w:t>
      </w:r>
    </w:p>
    <w:p w14:paraId="706BEC3C" w14:textId="77777777" w:rsidR="00FD5B2A" w:rsidRPr="002C31E1" w:rsidRDefault="00FD5B2A" w:rsidP="002B0563">
      <w:pPr>
        <w:pStyle w:val="Default"/>
        <w:numPr>
          <w:ilvl w:val="0"/>
          <w:numId w:val="11"/>
        </w:numPr>
        <w:spacing w:after="240"/>
        <w:rPr>
          <w:rFonts w:ascii="Times New Roman" w:hAnsi="Times New Roman" w:cs="Times New Roman"/>
        </w:rPr>
      </w:pPr>
      <w:r w:rsidRPr="002C31E1">
        <w:rPr>
          <w:rFonts w:ascii="Times New Roman" w:hAnsi="Times New Roman" w:cs="Times New Roman"/>
        </w:rPr>
        <w:t xml:space="preserve">jamstveni rok – 20% </w:t>
      </w:r>
    </w:p>
    <w:p w14:paraId="7752B401" w14:textId="77777777" w:rsidR="00FD5B2A" w:rsidRPr="002C31E1" w:rsidRDefault="00FD5B2A" w:rsidP="002B0563">
      <w:pPr>
        <w:pStyle w:val="Default"/>
        <w:numPr>
          <w:ilvl w:val="0"/>
          <w:numId w:val="11"/>
        </w:numPr>
        <w:spacing w:after="240"/>
        <w:rPr>
          <w:rFonts w:ascii="Times New Roman" w:hAnsi="Times New Roman" w:cs="Times New Roman"/>
        </w:rPr>
      </w:pPr>
      <w:r w:rsidRPr="002C31E1">
        <w:rPr>
          <w:rFonts w:ascii="Times New Roman" w:hAnsi="Times New Roman" w:cs="Times New Roman"/>
          <w:color w:val="auto"/>
        </w:rPr>
        <w:t xml:space="preserve">vrijeme odaziva na servisnu intervenciju – 10%. </w:t>
      </w:r>
    </w:p>
    <w:p w14:paraId="3AD07C7B"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Korisnik može radi lakšeg računanja svakom kriteriju prema njegovom relativnom značaju dodijeliti maksimalan broj bodova. </w:t>
      </w:r>
    </w:p>
    <w:p w14:paraId="6B4446BC" w14:textId="77777777" w:rsidR="00FD5B2A" w:rsidRPr="002C31E1" w:rsidRDefault="00FD5B2A" w:rsidP="002B0563">
      <w:pPr>
        <w:pStyle w:val="NoSpacing"/>
        <w:numPr>
          <w:ilvl w:val="0"/>
          <w:numId w:val="11"/>
        </w:numPr>
        <w:spacing w:after="240"/>
        <w:ind w:left="426" w:hanging="284"/>
      </w:pPr>
      <w:r w:rsidRPr="002C31E1">
        <w:t xml:space="preserve">cijena – 50% =&gt; 50 bodova </w:t>
      </w:r>
    </w:p>
    <w:p w14:paraId="355A8226" w14:textId="77777777" w:rsidR="00FD5B2A" w:rsidRPr="002C31E1" w:rsidRDefault="00FD5B2A" w:rsidP="002B0563">
      <w:pPr>
        <w:pStyle w:val="NoSpacing"/>
        <w:numPr>
          <w:ilvl w:val="0"/>
          <w:numId w:val="11"/>
        </w:numPr>
        <w:spacing w:after="240"/>
        <w:ind w:left="426" w:hanging="284"/>
      </w:pPr>
      <w:r w:rsidRPr="002C31E1">
        <w:t xml:space="preserve">rok isporuke – 20% =&gt; 20 bodova </w:t>
      </w:r>
    </w:p>
    <w:p w14:paraId="6C3FBC5A" w14:textId="77777777" w:rsidR="00FD5B2A" w:rsidRPr="002C31E1" w:rsidRDefault="00FD5B2A" w:rsidP="002B0563">
      <w:pPr>
        <w:pStyle w:val="NoSpacing"/>
        <w:numPr>
          <w:ilvl w:val="0"/>
          <w:numId w:val="11"/>
        </w:numPr>
        <w:spacing w:after="240"/>
        <w:ind w:left="426" w:hanging="284"/>
      </w:pPr>
      <w:r w:rsidRPr="002C31E1">
        <w:t xml:space="preserve">jamstveni rok – 20% =&gt; 20 bodova </w:t>
      </w:r>
    </w:p>
    <w:p w14:paraId="6429ACA6" w14:textId="77777777" w:rsidR="00FD5B2A" w:rsidRPr="002C31E1" w:rsidRDefault="00FD5B2A" w:rsidP="002B0563">
      <w:pPr>
        <w:pStyle w:val="NoSpacing"/>
        <w:numPr>
          <w:ilvl w:val="0"/>
          <w:numId w:val="11"/>
        </w:numPr>
        <w:spacing w:after="240"/>
        <w:ind w:left="426" w:hanging="284"/>
      </w:pPr>
      <w:r w:rsidRPr="002C31E1">
        <w:t xml:space="preserve">vrijeme odaziva na servisnu intervenciju – 10% =&gt; 10 bodova. </w:t>
      </w:r>
    </w:p>
    <w:p w14:paraId="2DD14222"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Formula: </w:t>
      </w:r>
    </w:p>
    <w:p w14:paraId="4FE2E66C" w14:textId="77777777" w:rsidR="00FD5B2A" w:rsidRPr="002C31E1" w:rsidRDefault="00FD5B2A" w:rsidP="002B0563">
      <w:pPr>
        <w:pStyle w:val="Default"/>
        <w:spacing w:after="240"/>
        <w:ind w:left="284"/>
        <w:rPr>
          <w:rFonts w:ascii="Times New Roman" w:hAnsi="Times New Roman" w:cs="Times New Roman"/>
        </w:rPr>
      </w:pPr>
      <w:r w:rsidRPr="002C31E1">
        <w:rPr>
          <w:rFonts w:ascii="Times New Roman" w:hAnsi="Times New Roman" w:cs="Times New Roman"/>
          <w:b/>
          <w:bCs/>
        </w:rPr>
        <w:t xml:space="preserve">T = P + RI + G + TO </w:t>
      </w:r>
    </w:p>
    <w:p w14:paraId="4EAE8F6E" w14:textId="77777777" w:rsidR="00FD5B2A" w:rsidRPr="002C31E1" w:rsidRDefault="00FD5B2A" w:rsidP="002B0563">
      <w:pPr>
        <w:pStyle w:val="Default"/>
        <w:spacing w:after="240"/>
        <w:ind w:left="284"/>
        <w:rPr>
          <w:rFonts w:ascii="Times New Roman" w:hAnsi="Times New Roman" w:cs="Times New Roman"/>
        </w:rPr>
      </w:pPr>
      <w:r w:rsidRPr="002C31E1">
        <w:rPr>
          <w:rFonts w:ascii="Times New Roman" w:hAnsi="Times New Roman" w:cs="Times New Roman"/>
        </w:rPr>
        <w:t xml:space="preserve">T = ukupan broj bodova  </w:t>
      </w:r>
    </w:p>
    <w:p w14:paraId="19C152C5"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color w:val="auto"/>
        </w:rPr>
        <w:t xml:space="preserve">P = broj bodova koji je ponuda dobila za ponuđenu cijenu </w:t>
      </w:r>
    </w:p>
    <w:p w14:paraId="289100F2"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color w:val="auto"/>
        </w:rPr>
        <w:t xml:space="preserve">RI = broj bodova koji je ponuda dobila za ponuđeni rok isporuke </w:t>
      </w:r>
    </w:p>
    <w:p w14:paraId="5DDE124A"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color w:val="auto"/>
        </w:rPr>
        <w:t xml:space="preserve">G = broj bodova koji je ponuda dobila za ponuđeni jamstveni rok </w:t>
      </w:r>
    </w:p>
    <w:p w14:paraId="2B707A93"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color w:val="auto"/>
        </w:rPr>
        <w:t xml:space="preserve">TO = broj bodova koji je ponuda dobila za ponuđeno vrijeme odaziva </w:t>
      </w:r>
    </w:p>
    <w:p w14:paraId="151B1D24" w14:textId="6C78079C" w:rsidR="00AB0CE8" w:rsidRDefault="00AB0CE8">
      <w:pPr>
        <w:spacing w:after="0" w:line="240" w:lineRule="auto"/>
        <w:rPr>
          <w:rFonts w:ascii="Times New Roman" w:eastAsiaTheme="minorHAnsi" w:hAnsi="Times New Roman"/>
          <w:b/>
          <w:bCs/>
          <w:sz w:val="24"/>
          <w:szCs w:val="24"/>
        </w:rPr>
      </w:pPr>
      <w:r>
        <w:rPr>
          <w:rFonts w:ascii="Times New Roman" w:hAnsi="Times New Roman"/>
          <w:b/>
          <w:bCs/>
        </w:rPr>
        <w:br w:type="page"/>
      </w:r>
    </w:p>
    <w:p w14:paraId="53C8E37B" w14:textId="77777777" w:rsidR="00FD5B2A" w:rsidRPr="002C31E1" w:rsidRDefault="00FD5B2A" w:rsidP="002B0563">
      <w:pPr>
        <w:pStyle w:val="Default"/>
        <w:spacing w:after="240"/>
        <w:rPr>
          <w:rFonts w:ascii="Times New Roman" w:hAnsi="Times New Roman" w:cs="Times New Roman"/>
          <w:b/>
          <w:bCs/>
          <w:color w:val="auto"/>
        </w:rPr>
      </w:pPr>
    </w:p>
    <w:p w14:paraId="4C39A959"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Cjenovni kriterij (P) </w:t>
      </w:r>
    </w:p>
    <w:p w14:paraId="5B2288CE" w14:textId="77777777" w:rsidR="00FD5B2A" w:rsidRPr="002C31E1" w:rsidRDefault="00FD5B2A" w:rsidP="002B0563">
      <w:pPr>
        <w:pStyle w:val="Default"/>
        <w:spacing w:after="240"/>
        <w:ind w:left="284"/>
        <w:jc w:val="both"/>
        <w:rPr>
          <w:rFonts w:ascii="Times New Roman" w:hAnsi="Times New Roman" w:cs="Times New Roman"/>
          <w:color w:val="auto"/>
        </w:rPr>
      </w:pPr>
      <w:r w:rsidRPr="002C31E1">
        <w:rPr>
          <w:rFonts w:ascii="Times New Roman" w:hAnsi="Times New Roman" w:cs="Times New Roman"/>
          <w:color w:val="auto"/>
        </w:rPr>
        <w:t xml:space="preserve">Najčešće se koriste dvije formule za izračun bodovne vrijednosti ponuđene cijene. U niže navedenim primjerima maksimalni broj bodova (50) dodijelit će se ponudi s najnižom cijenom. Ovisno o najnižoj cijeni ponude ostale ponude će dobiti manji broj bodova, sukladno sljedećim primjerima formula: </w:t>
      </w:r>
    </w:p>
    <w:p w14:paraId="56E73FFE" w14:textId="77777777" w:rsidR="00FD5B2A" w:rsidRPr="002C31E1" w:rsidRDefault="00FD5B2A" w:rsidP="002B0563">
      <w:pPr>
        <w:spacing w:after="240" w:line="240" w:lineRule="auto"/>
        <w:rPr>
          <w:rFonts w:ascii="Times New Roman" w:hAnsi="Times New Roman"/>
          <w:b/>
          <w:bCs/>
          <w:i/>
          <w:iCs/>
          <w:sz w:val="24"/>
          <w:szCs w:val="24"/>
        </w:rPr>
      </w:pPr>
      <w:r w:rsidRPr="002C31E1">
        <w:rPr>
          <w:rFonts w:ascii="Times New Roman" w:hAnsi="Times New Roman"/>
          <w:b/>
          <w:bCs/>
          <w:i/>
          <w:iCs/>
          <w:sz w:val="24"/>
          <w:szCs w:val="24"/>
        </w:rPr>
        <w:t xml:space="preserve">Opcija I: </w:t>
      </w:r>
    </w:p>
    <w:p w14:paraId="008EE877"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bCs/>
          <w:color w:val="auto"/>
        </w:rPr>
        <w:t xml:space="preserve">P = </w:t>
      </w:r>
      <w:proofErr w:type="spellStart"/>
      <w:r w:rsidRPr="002C31E1">
        <w:rPr>
          <w:rFonts w:ascii="Times New Roman" w:hAnsi="Times New Roman" w:cs="Times New Roman"/>
          <w:bCs/>
          <w:color w:val="auto"/>
        </w:rPr>
        <w:t>Pl</w:t>
      </w:r>
      <w:proofErr w:type="spellEnd"/>
      <w:r w:rsidRPr="002C31E1">
        <w:rPr>
          <w:rFonts w:ascii="Times New Roman" w:hAnsi="Times New Roman" w:cs="Times New Roman"/>
          <w:bCs/>
          <w:color w:val="auto"/>
        </w:rPr>
        <w:t xml:space="preserve">/Pt * 50 </w:t>
      </w:r>
    </w:p>
    <w:p w14:paraId="0578D402"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color w:val="auto"/>
        </w:rPr>
        <w:t xml:space="preserve">P – broj bodova koji je ponuda dobila za ponuđenu cijenu (zaokruženo na cijeli broj) </w:t>
      </w:r>
    </w:p>
    <w:p w14:paraId="0769FBBE" w14:textId="77777777" w:rsidR="00FD5B2A" w:rsidRPr="002C31E1" w:rsidRDefault="00FD5B2A" w:rsidP="002B0563">
      <w:pPr>
        <w:pStyle w:val="Default"/>
        <w:spacing w:after="240"/>
        <w:ind w:left="284"/>
        <w:rPr>
          <w:rFonts w:ascii="Times New Roman" w:hAnsi="Times New Roman" w:cs="Times New Roman"/>
          <w:color w:val="auto"/>
        </w:rPr>
      </w:pPr>
      <w:proofErr w:type="spellStart"/>
      <w:r w:rsidRPr="002C31E1">
        <w:rPr>
          <w:rFonts w:ascii="Times New Roman" w:hAnsi="Times New Roman" w:cs="Times New Roman"/>
          <w:color w:val="auto"/>
        </w:rPr>
        <w:t>Pl</w:t>
      </w:r>
      <w:proofErr w:type="spellEnd"/>
      <w:r w:rsidRPr="002C31E1">
        <w:rPr>
          <w:rFonts w:ascii="Times New Roman" w:hAnsi="Times New Roman" w:cs="Times New Roman"/>
          <w:color w:val="auto"/>
        </w:rPr>
        <w:t xml:space="preserve"> – najniža cijena ponuđena u postupku prikupljanja ponuda</w:t>
      </w:r>
    </w:p>
    <w:p w14:paraId="07EB4AAD"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color w:val="auto"/>
        </w:rPr>
        <w:t xml:space="preserve">Pt – cijena ponude koja je predmet ocjene </w:t>
      </w:r>
    </w:p>
    <w:p w14:paraId="689C8E37"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color w:val="auto"/>
        </w:rPr>
        <w:t xml:space="preserve">50 – maksimalni broj bodova </w:t>
      </w:r>
    </w:p>
    <w:p w14:paraId="5908CF4B" w14:textId="77777777" w:rsidR="00FD5B2A" w:rsidRPr="002C31E1" w:rsidRDefault="00FD5B2A" w:rsidP="002B0563">
      <w:pPr>
        <w:pStyle w:val="Default"/>
        <w:spacing w:after="240"/>
        <w:rPr>
          <w:rFonts w:ascii="Times New Roman" w:hAnsi="Times New Roman" w:cs="Times New Roman"/>
          <w:b/>
          <w:bCs/>
          <w:i/>
          <w:iCs/>
        </w:rPr>
      </w:pPr>
      <w:r w:rsidRPr="002C31E1">
        <w:rPr>
          <w:rFonts w:ascii="Times New Roman" w:hAnsi="Times New Roman" w:cs="Times New Roman"/>
          <w:b/>
          <w:bCs/>
          <w:i/>
          <w:iCs/>
        </w:rPr>
        <w:t>Opcija II:</w:t>
      </w:r>
    </w:p>
    <w:p w14:paraId="42055134" w14:textId="77777777" w:rsidR="00FD5B2A" w:rsidRPr="002C31E1" w:rsidRDefault="00FD5B2A" w:rsidP="002B0563">
      <w:pPr>
        <w:pStyle w:val="Default"/>
        <w:spacing w:after="240"/>
        <w:ind w:left="284" w:firstLine="142"/>
        <w:rPr>
          <w:rFonts w:ascii="Times New Roman" w:hAnsi="Times New Roman" w:cs="Times New Roman"/>
          <w:color w:val="auto"/>
        </w:rPr>
      </w:pPr>
      <w:r w:rsidRPr="002C31E1">
        <w:rPr>
          <w:rFonts w:ascii="Times New Roman" w:hAnsi="Times New Roman" w:cs="Times New Roman"/>
          <w:bCs/>
          <w:color w:val="auto"/>
        </w:rPr>
        <w:t xml:space="preserve">P = 50 – (Pt – </w:t>
      </w:r>
      <w:proofErr w:type="spellStart"/>
      <w:r w:rsidRPr="002C31E1">
        <w:rPr>
          <w:rFonts w:ascii="Times New Roman" w:hAnsi="Times New Roman" w:cs="Times New Roman"/>
          <w:bCs/>
          <w:color w:val="auto"/>
        </w:rPr>
        <w:t>Pl</w:t>
      </w:r>
      <w:proofErr w:type="spellEnd"/>
      <w:r w:rsidRPr="002C31E1">
        <w:rPr>
          <w:rFonts w:ascii="Times New Roman" w:hAnsi="Times New Roman" w:cs="Times New Roman"/>
          <w:bCs/>
          <w:color w:val="auto"/>
        </w:rPr>
        <w:t>/</w:t>
      </w:r>
      <w:proofErr w:type="spellStart"/>
      <w:r w:rsidRPr="002C31E1">
        <w:rPr>
          <w:rFonts w:ascii="Times New Roman" w:hAnsi="Times New Roman" w:cs="Times New Roman"/>
          <w:bCs/>
          <w:color w:val="auto"/>
        </w:rPr>
        <w:t>Ph</w:t>
      </w:r>
      <w:proofErr w:type="spellEnd"/>
      <w:r w:rsidRPr="002C31E1">
        <w:rPr>
          <w:rFonts w:ascii="Times New Roman" w:hAnsi="Times New Roman" w:cs="Times New Roman"/>
          <w:bCs/>
          <w:color w:val="auto"/>
        </w:rPr>
        <w:t xml:space="preserve">) * 50 </w:t>
      </w:r>
    </w:p>
    <w:p w14:paraId="61091360" w14:textId="77777777" w:rsidR="00FD5B2A" w:rsidRPr="002C31E1" w:rsidRDefault="00FD5B2A" w:rsidP="002B0563">
      <w:pPr>
        <w:pStyle w:val="Default"/>
        <w:spacing w:after="240"/>
        <w:ind w:left="426"/>
        <w:rPr>
          <w:rFonts w:ascii="Times New Roman" w:hAnsi="Times New Roman" w:cs="Times New Roman"/>
          <w:color w:val="auto"/>
        </w:rPr>
      </w:pPr>
      <w:r w:rsidRPr="002C31E1">
        <w:rPr>
          <w:rFonts w:ascii="Times New Roman" w:hAnsi="Times New Roman" w:cs="Times New Roman"/>
          <w:color w:val="auto"/>
        </w:rPr>
        <w:t xml:space="preserve">P – broj bodova koji je ponuda dobila za ponuđenu cijenu (zaokruženo na cijeli broj) </w:t>
      </w:r>
    </w:p>
    <w:p w14:paraId="343941C3" w14:textId="77777777" w:rsidR="00FD5B2A" w:rsidRPr="002C31E1" w:rsidRDefault="00FD5B2A" w:rsidP="002B0563">
      <w:pPr>
        <w:pStyle w:val="Default"/>
        <w:spacing w:after="240"/>
        <w:ind w:left="426"/>
        <w:rPr>
          <w:rFonts w:ascii="Times New Roman" w:hAnsi="Times New Roman" w:cs="Times New Roman"/>
          <w:color w:val="auto"/>
        </w:rPr>
      </w:pPr>
      <w:proofErr w:type="spellStart"/>
      <w:r w:rsidRPr="002C31E1">
        <w:rPr>
          <w:rFonts w:ascii="Times New Roman" w:hAnsi="Times New Roman" w:cs="Times New Roman"/>
          <w:color w:val="auto"/>
        </w:rPr>
        <w:t>Pl</w:t>
      </w:r>
      <w:proofErr w:type="spellEnd"/>
      <w:r w:rsidRPr="002C31E1">
        <w:rPr>
          <w:rFonts w:ascii="Times New Roman" w:hAnsi="Times New Roman" w:cs="Times New Roman"/>
          <w:color w:val="auto"/>
        </w:rPr>
        <w:t xml:space="preserve"> – najniža cijena ponuđena u postupku prikupljanja ponuda</w:t>
      </w:r>
    </w:p>
    <w:p w14:paraId="139CA14C" w14:textId="77777777" w:rsidR="00FD5B2A" w:rsidRPr="002C31E1" w:rsidRDefault="00FD5B2A" w:rsidP="002B0563">
      <w:pPr>
        <w:pStyle w:val="Default"/>
        <w:spacing w:after="240"/>
        <w:ind w:left="426"/>
        <w:rPr>
          <w:rFonts w:ascii="Times New Roman" w:hAnsi="Times New Roman" w:cs="Times New Roman"/>
          <w:color w:val="auto"/>
        </w:rPr>
      </w:pPr>
      <w:proofErr w:type="spellStart"/>
      <w:r w:rsidRPr="002C31E1">
        <w:rPr>
          <w:rFonts w:ascii="Times New Roman" w:hAnsi="Times New Roman" w:cs="Times New Roman"/>
          <w:color w:val="auto"/>
        </w:rPr>
        <w:t>Ph</w:t>
      </w:r>
      <w:proofErr w:type="spellEnd"/>
      <w:r w:rsidRPr="002C31E1">
        <w:rPr>
          <w:rFonts w:ascii="Times New Roman" w:hAnsi="Times New Roman" w:cs="Times New Roman"/>
          <w:color w:val="auto"/>
        </w:rPr>
        <w:t xml:space="preserve"> – najviša cijena ponuđena u postupku prikupljanja ponuda</w:t>
      </w:r>
    </w:p>
    <w:p w14:paraId="7AE490B6" w14:textId="77777777" w:rsidR="00FD5B2A" w:rsidRPr="002C31E1" w:rsidRDefault="00FD5B2A" w:rsidP="002B0563">
      <w:pPr>
        <w:pStyle w:val="Default"/>
        <w:spacing w:after="240"/>
        <w:ind w:left="426"/>
        <w:rPr>
          <w:rFonts w:ascii="Times New Roman" w:hAnsi="Times New Roman" w:cs="Times New Roman"/>
          <w:color w:val="auto"/>
        </w:rPr>
      </w:pPr>
      <w:r w:rsidRPr="002C31E1">
        <w:rPr>
          <w:rFonts w:ascii="Times New Roman" w:hAnsi="Times New Roman" w:cs="Times New Roman"/>
          <w:color w:val="auto"/>
        </w:rPr>
        <w:t xml:space="preserve">Pt – cijena ponude koja je predmet ocjene </w:t>
      </w:r>
    </w:p>
    <w:p w14:paraId="2D90877C" w14:textId="77777777" w:rsidR="00FD5B2A" w:rsidRPr="002C31E1" w:rsidRDefault="00FD5B2A" w:rsidP="002B0563">
      <w:pPr>
        <w:pStyle w:val="Default"/>
        <w:spacing w:after="240"/>
        <w:ind w:left="426"/>
        <w:rPr>
          <w:rFonts w:ascii="Times New Roman" w:hAnsi="Times New Roman" w:cs="Times New Roman"/>
          <w:color w:val="auto"/>
        </w:rPr>
      </w:pPr>
      <w:r w:rsidRPr="002C31E1">
        <w:rPr>
          <w:rFonts w:ascii="Times New Roman" w:hAnsi="Times New Roman" w:cs="Times New Roman"/>
          <w:color w:val="auto"/>
        </w:rPr>
        <w:t xml:space="preserve">50 – maksimalni broj bodova </w:t>
      </w:r>
    </w:p>
    <w:p w14:paraId="1CAA7325" w14:textId="77777777" w:rsidR="00FD5B2A" w:rsidRPr="002C31E1" w:rsidRDefault="00FD5B2A" w:rsidP="002B0563">
      <w:pPr>
        <w:pStyle w:val="Default"/>
        <w:spacing w:after="240"/>
        <w:rPr>
          <w:rFonts w:ascii="Times New Roman" w:hAnsi="Times New Roman" w:cs="Times New Roman"/>
          <w:b/>
          <w:bCs/>
          <w:color w:val="auto"/>
        </w:rPr>
      </w:pPr>
    </w:p>
    <w:p w14:paraId="521016C6"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Ne-cjenovni kriterij </w:t>
      </w:r>
    </w:p>
    <w:p w14:paraId="4E469CF2" w14:textId="77777777" w:rsidR="00FD5B2A" w:rsidRPr="002C31E1" w:rsidRDefault="00FD5B2A" w:rsidP="002B0563">
      <w:pPr>
        <w:pStyle w:val="Default"/>
        <w:spacing w:after="240"/>
        <w:ind w:left="284"/>
        <w:jc w:val="both"/>
        <w:rPr>
          <w:rFonts w:ascii="Times New Roman" w:hAnsi="Times New Roman" w:cs="Times New Roman"/>
          <w:color w:val="auto"/>
        </w:rPr>
      </w:pPr>
      <w:r w:rsidRPr="002C31E1">
        <w:rPr>
          <w:rFonts w:ascii="Times New Roman" w:hAnsi="Times New Roman" w:cs="Times New Roman"/>
          <w:color w:val="auto"/>
        </w:rPr>
        <w:t xml:space="preserve">Korisnik određuje maksimalni broj bodova koji će se dodijeliti pojedinom kriteriju. Kod ovog modela postoji mogućnost da se kriterij cijene i ne-cjenovni kriteriji ocjenjuju prema različitim mjerilima. U praksi to znači da broj bodova koje će ponude dobiti za ne-cjenovne kriterije ovise ili o postavljenim zahtjevima za pojedini kriterij i skali bodova koje je korisnik odredio za njihovo ispunjavanje (Opcija II) ili o ponuđenom u ponudama drugih ponuditelja (Opcija I). </w:t>
      </w:r>
    </w:p>
    <w:p w14:paraId="05FFC2CA" w14:textId="77777777" w:rsidR="00FD5B2A" w:rsidRPr="002C31E1" w:rsidRDefault="00FD5B2A" w:rsidP="002B0563">
      <w:pPr>
        <w:pStyle w:val="Default"/>
        <w:spacing w:after="240"/>
        <w:ind w:left="284"/>
        <w:jc w:val="both"/>
        <w:rPr>
          <w:rFonts w:ascii="Times New Roman" w:hAnsi="Times New Roman" w:cs="Times New Roman"/>
          <w:color w:val="auto"/>
        </w:rPr>
      </w:pPr>
      <w:r w:rsidRPr="002C31E1">
        <w:rPr>
          <w:rFonts w:ascii="Times New Roman" w:hAnsi="Times New Roman" w:cs="Times New Roman"/>
          <w:color w:val="auto"/>
        </w:rPr>
        <w:t xml:space="preserve">Opcije I </w:t>
      </w:r>
      <w:proofErr w:type="spellStart"/>
      <w:r w:rsidRPr="002C31E1">
        <w:rPr>
          <w:rFonts w:ascii="Times New Roman" w:hAnsi="Times New Roman" w:cs="Times New Roman"/>
          <w:color w:val="auto"/>
        </w:rPr>
        <w:t>i</w:t>
      </w:r>
      <w:proofErr w:type="spellEnd"/>
      <w:r w:rsidRPr="002C31E1">
        <w:rPr>
          <w:rFonts w:ascii="Times New Roman" w:hAnsi="Times New Roman" w:cs="Times New Roman"/>
          <w:color w:val="auto"/>
        </w:rPr>
        <w:t xml:space="preserve"> II za svaki su kriterij navedene kao primjeri te korisnik u dokumentaciji točno određuje koji će način izračuna upotrijebiti za pojedini kriterij. </w:t>
      </w:r>
    </w:p>
    <w:p w14:paraId="3FE06ED0"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Rok isporuke (RI): maksimalni broj bodova za rok isporuke je 20. </w:t>
      </w:r>
    </w:p>
    <w:p w14:paraId="2007FA94" w14:textId="77777777" w:rsidR="00FD5B2A" w:rsidRPr="002C31E1" w:rsidRDefault="00FD5B2A" w:rsidP="002B0563">
      <w:pPr>
        <w:pStyle w:val="Default"/>
        <w:spacing w:after="240"/>
        <w:ind w:left="142"/>
        <w:jc w:val="both"/>
        <w:rPr>
          <w:rFonts w:ascii="Times New Roman" w:hAnsi="Times New Roman" w:cs="Times New Roman"/>
          <w:color w:val="auto"/>
        </w:rPr>
      </w:pPr>
      <w:r w:rsidRPr="002C31E1">
        <w:rPr>
          <w:rFonts w:ascii="Times New Roman" w:hAnsi="Times New Roman" w:cs="Times New Roman"/>
          <w:color w:val="auto"/>
        </w:rPr>
        <w:t xml:space="preserve">Maksimalni dopušteni rok isporuke je 60 dana. Ponuda u kojoj je iskazan najkraći rok isporuke dobiva maksimalni broj bodova. Ovisno o tom najkraćem roku isporuke ostale ponude će dobiti manji broj bodova, sukladno sljedećim formulama: </w:t>
      </w:r>
    </w:p>
    <w:p w14:paraId="6D24D183"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Opcija I:</w:t>
      </w:r>
    </w:p>
    <w:p w14:paraId="38866EF3" w14:textId="77777777" w:rsidR="00FD5B2A" w:rsidRPr="002C31E1" w:rsidRDefault="00FD5B2A" w:rsidP="002B0563">
      <w:pPr>
        <w:pStyle w:val="Default"/>
        <w:spacing w:after="240"/>
        <w:ind w:firstLine="142"/>
        <w:rPr>
          <w:rFonts w:ascii="Times New Roman" w:hAnsi="Times New Roman" w:cs="Times New Roman"/>
          <w:color w:val="auto"/>
        </w:rPr>
      </w:pPr>
      <w:r w:rsidRPr="002C31E1">
        <w:rPr>
          <w:rFonts w:ascii="Times New Roman" w:hAnsi="Times New Roman" w:cs="Times New Roman"/>
          <w:bCs/>
          <w:color w:val="auto"/>
        </w:rPr>
        <w:t xml:space="preserve">RI = </w:t>
      </w:r>
      <w:proofErr w:type="spellStart"/>
      <w:r w:rsidRPr="002C31E1">
        <w:rPr>
          <w:rFonts w:ascii="Times New Roman" w:hAnsi="Times New Roman" w:cs="Times New Roman"/>
          <w:bCs/>
          <w:color w:val="auto"/>
        </w:rPr>
        <w:t>RIs</w:t>
      </w:r>
      <w:proofErr w:type="spellEnd"/>
      <w:r w:rsidRPr="002C31E1">
        <w:rPr>
          <w:rFonts w:ascii="Times New Roman" w:hAnsi="Times New Roman" w:cs="Times New Roman"/>
          <w:bCs/>
          <w:color w:val="auto"/>
        </w:rPr>
        <w:t>/</w:t>
      </w:r>
      <w:proofErr w:type="spellStart"/>
      <w:r w:rsidRPr="002C31E1">
        <w:rPr>
          <w:rFonts w:ascii="Times New Roman" w:hAnsi="Times New Roman" w:cs="Times New Roman"/>
          <w:bCs/>
          <w:color w:val="auto"/>
        </w:rPr>
        <w:t>RIt</w:t>
      </w:r>
      <w:proofErr w:type="spellEnd"/>
      <w:r w:rsidRPr="002C31E1">
        <w:rPr>
          <w:rFonts w:ascii="Times New Roman" w:hAnsi="Times New Roman" w:cs="Times New Roman"/>
          <w:bCs/>
          <w:color w:val="auto"/>
        </w:rPr>
        <w:t xml:space="preserve"> *</w:t>
      </w:r>
      <w:r w:rsidRPr="002C31E1">
        <w:rPr>
          <w:rFonts w:ascii="Times New Roman" w:hAnsi="Times New Roman" w:cs="Times New Roman"/>
          <w:b/>
          <w:bCs/>
          <w:color w:val="auto"/>
        </w:rPr>
        <w:t xml:space="preserve"> </w:t>
      </w:r>
      <w:r w:rsidRPr="002C31E1">
        <w:rPr>
          <w:rFonts w:ascii="Times New Roman" w:hAnsi="Times New Roman" w:cs="Times New Roman"/>
          <w:bCs/>
          <w:color w:val="auto"/>
        </w:rPr>
        <w:t>20</w:t>
      </w:r>
      <w:r w:rsidRPr="002C31E1">
        <w:rPr>
          <w:rFonts w:ascii="Times New Roman" w:hAnsi="Times New Roman" w:cs="Times New Roman"/>
          <w:b/>
          <w:bCs/>
          <w:color w:val="auto"/>
        </w:rPr>
        <w:t xml:space="preserve"> </w:t>
      </w:r>
    </w:p>
    <w:p w14:paraId="185B2A89"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RI – broj bodova koji je dodijeljen ponuditelju za rok isporuke </w:t>
      </w:r>
    </w:p>
    <w:p w14:paraId="7C7B7D77" w14:textId="77777777" w:rsidR="00FD5B2A" w:rsidRPr="002C31E1" w:rsidRDefault="00FD5B2A" w:rsidP="002B0563">
      <w:pPr>
        <w:pStyle w:val="Default"/>
        <w:spacing w:after="240"/>
        <w:ind w:left="142"/>
        <w:rPr>
          <w:rFonts w:ascii="Times New Roman" w:hAnsi="Times New Roman" w:cs="Times New Roman"/>
          <w:color w:val="auto"/>
        </w:rPr>
      </w:pPr>
      <w:proofErr w:type="spellStart"/>
      <w:r w:rsidRPr="002C31E1">
        <w:rPr>
          <w:rFonts w:ascii="Times New Roman" w:hAnsi="Times New Roman" w:cs="Times New Roman"/>
          <w:color w:val="auto"/>
        </w:rPr>
        <w:t>RIs</w:t>
      </w:r>
      <w:proofErr w:type="spellEnd"/>
      <w:r w:rsidRPr="002C31E1">
        <w:rPr>
          <w:rFonts w:ascii="Times New Roman" w:hAnsi="Times New Roman" w:cs="Times New Roman"/>
          <w:color w:val="auto"/>
        </w:rPr>
        <w:t xml:space="preserve"> – najkraći rok isporuke ponuđen u postupku prikupljanja ponuda </w:t>
      </w:r>
    </w:p>
    <w:p w14:paraId="28894B2C" w14:textId="77777777" w:rsidR="00FD5B2A" w:rsidRPr="002C31E1" w:rsidRDefault="00FD5B2A" w:rsidP="002B0563">
      <w:pPr>
        <w:pStyle w:val="Default"/>
        <w:spacing w:after="240"/>
        <w:ind w:left="142"/>
        <w:rPr>
          <w:rFonts w:ascii="Times New Roman" w:hAnsi="Times New Roman" w:cs="Times New Roman"/>
          <w:color w:val="auto"/>
        </w:rPr>
      </w:pPr>
      <w:proofErr w:type="spellStart"/>
      <w:r w:rsidRPr="002C31E1">
        <w:rPr>
          <w:rFonts w:ascii="Times New Roman" w:hAnsi="Times New Roman" w:cs="Times New Roman"/>
          <w:color w:val="auto"/>
        </w:rPr>
        <w:t>RIt</w:t>
      </w:r>
      <w:proofErr w:type="spellEnd"/>
      <w:r w:rsidRPr="002C31E1">
        <w:rPr>
          <w:rFonts w:ascii="Times New Roman" w:hAnsi="Times New Roman" w:cs="Times New Roman"/>
          <w:color w:val="auto"/>
        </w:rPr>
        <w:t xml:space="preserve"> – rok isporuke koji je ponuđen u ponudi koja se ocjenjuje </w:t>
      </w:r>
    </w:p>
    <w:p w14:paraId="3615A416"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20 – maksimalni broj bodova </w:t>
      </w:r>
    </w:p>
    <w:p w14:paraId="7744B64E"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Opcija II: </w:t>
      </w:r>
    </w:p>
    <w:p w14:paraId="2212D822"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Maksimalni dopušteni rok isporuke je 60 dana. Bodovi za kraći ponuđeni rok isporuke dodjeljivat će se u skladu sa slijedećom skalom bodova: </w:t>
      </w:r>
    </w:p>
    <w:p w14:paraId="47FA4553"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a) Isporuka u roku od 0 do 15 dana: 20 bodova </w:t>
      </w:r>
    </w:p>
    <w:p w14:paraId="67426B19"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b) Isporuka u roku od 16 do 30 dana: 5 bodova </w:t>
      </w:r>
    </w:p>
    <w:p w14:paraId="7A139823"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c) Isporuka u roku od 31 do 45 dana: 2 boda </w:t>
      </w:r>
    </w:p>
    <w:p w14:paraId="5CC072CB"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d) Isporuka u roku dužem od 45 dana: 0 bodova </w:t>
      </w:r>
    </w:p>
    <w:p w14:paraId="5E00CE28" w14:textId="77777777" w:rsidR="00340F3D" w:rsidRPr="002C31E1" w:rsidRDefault="00340F3D" w:rsidP="002B0563">
      <w:pPr>
        <w:autoSpaceDE w:val="0"/>
        <w:autoSpaceDN w:val="0"/>
        <w:adjustRightInd w:val="0"/>
        <w:spacing w:after="240" w:line="240" w:lineRule="auto"/>
        <w:rPr>
          <w:rFonts w:ascii="Times New Roman" w:hAnsi="Times New Roman"/>
          <w:b/>
          <w:bCs/>
          <w:i/>
          <w:iCs/>
          <w:color w:val="000000"/>
          <w:sz w:val="24"/>
          <w:szCs w:val="24"/>
        </w:rPr>
      </w:pPr>
    </w:p>
    <w:p w14:paraId="5FF1AA66" w14:textId="77777777" w:rsidR="00FD5B2A" w:rsidRPr="002C31E1" w:rsidRDefault="00FD5B2A" w:rsidP="002B0563">
      <w:pPr>
        <w:autoSpaceDE w:val="0"/>
        <w:autoSpaceDN w:val="0"/>
        <w:adjustRightInd w:val="0"/>
        <w:spacing w:after="240" w:line="240" w:lineRule="auto"/>
        <w:rPr>
          <w:rFonts w:ascii="Times New Roman" w:hAnsi="Times New Roman"/>
          <w:b/>
          <w:bCs/>
          <w:i/>
          <w:iCs/>
          <w:color w:val="000000"/>
          <w:sz w:val="24"/>
          <w:szCs w:val="24"/>
        </w:rPr>
      </w:pPr>
      <w:r w:rsidRPr="002C31E1">
        <w:rPr>
          <w:rFonts w:ascii="Times New Roman" w:hAnsi="Times New Roman"/>
          <w:b/>
          <w:bCs/>
          <w:i/>
          <w:iCs/>
          <w:color w:val="000000"/>
          <w:sz w:val="24"/>
          <w:szCs w:val="24"/>
        </w:rPr>
        <w:t xml:space="preserve">Jamstveni rok (G): maksimalni broj bodova za jamstveni rok je 20. </w:t>
      </w:r>
    </w:p>
    <w:p w14:paraId="5522EB09" w14:textId="77777777" w:rsidR="00FD5B2A" w:rsidRPr="002C31E1" w:rsidRDefault="00FD5B2A" w:rsidP="002B0563">
      <w:pPr>
        <w:pStyle w:val="Default"/>
        <w:spacing w:after="240"/>
        <w:ind w:left="142"/>
        <w:jc w:val="both"/>
        <w:rPr>
          <w:rFonts w:ascii="Times New Roman" w:hAnsi="Times New Roman" w:cs="Times New Roman"/>
          <w:color w:val="auto"/>
        </w:rPr>
      </w:pPr>
      <w:r w:rsidRPr="002C31E1">
        <w:rPr>
          <w:rFonts w:ascii="Times New Roman" w:hAnsi="Times New Roman" w:cs="Times New Roman"/>
          <w:color w:val="auto"/>
        </w:rPr>
        <w:t xml:space="preserve">Minimalni jamstveni rok je dvije godine. Ponuda u kojoj je iskazan najdulji jamstveni rok dobiva maksimalni broj bodova. Ovisno o tom najduljem jamstvenom roku ostale ponude će dobiti manji broj bodova sukladno sljedećoj formuli: </w:t>
      </w:r>
    </w:p>
    <w:p w14:paraId="379FAC42" w14:textId="77777777" w:rsidR="00FD5B2A" w:rsidRPr="002C31E1" w:rsidRDefault="00FD5B2A" w:rsidP="002B0563">
      <w:pPr>
        <w:pStyle w:val="Default"/>
        <w:spacing w:after="240"/>
        <w:rPr>
          <w:rFonts w:ascii="Times New Roman" w:hAnsi="Times New Roman" w:cs="Times New Roman"/>
          <w:b/>
          <w:color w:val="auto"/>
        </w:rPr>
      </w:pPr>
      <w:r w:rsidRPr="002C31E1">
        <w:rPr>
          <w:rFonts w:ascii="Times New Roman" w:hAnsi="Times New Roman" w:cs="Times New Roman"/>
          <w:b/>
          <w:i/>
          <w:iCs/>
          <w:color w:val="auto"/>
        </w:rPr>
        <w:t xml:space="preserve">Opcija I: </w:t>
      </w:r>
    </w:p>
    <w:p w14:paraId="03A040B7"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bCs/>
          <w:color w:val="auto"/>
        </w:rPr>
        <w:t xml:space="preserve">G = </w:t>
      </w:r>
      <w:proofErr w:type="spellStart"/>
      <w:r w:rsidRPr="002C31E1">
        <w:rPr>
          <w:rFonts w:ascii="Times New Roman" w:hAnsi="Times New Roman" w:cs="Times New Roman"/>
          <w:bCs/>
          <w:color w:val="auto"/>
        </w:rPr>
        <w:t>Gt</w:t>
      </w:r>
      <w:proofErr w:type="spellEnd"/>
      <w:r w:rsidRPr="002C31E1">
        <w:rPr>
          <w:rFonts w:ascii="Times New Roman" w:hAnsi="Times New Roman" w:cs="Times New Roman"/>
          <w:bCs/>
          <w:color w:val="auto"/>
        </w:rPr>
        <w:t>/</w:t>
      </w:r>
      <w:proofErr w:type="spellStart"/>
      <w:r w:rsidRPr="002C31E1">
        <w:rPr>
          <w:rFonts w:ascii="Times New Roman" w:hAnsi="Times New Roman" w:cs="Times New Roman"/>
          <w:bCs/>
          <w:color w:val="auto"/>
        </w:rPr>
        <w:t>Gl</w:t>
      </w:r>
      <w:proofErr w:type="spellEnd"/>
      <w:r w:rsidRPr="002C31E1">
        <w:rPr>
          <w:rFonts w:ascii="Times New Roman" w:hAnsi="Times New Roman" w:cs="Times New Roman"/>
          <w:bCs/>
          <w:color w:val="auto"/>
        </w:rPr>
        <w:t xml:space="preserve"> * 20 </w:t>
      </w:r>
    </w:p>
    <w:p w14:paraId="35DF4CB3"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G – broj bodova koji je dodijeljen ponuditelju za jamstveni rok </w:t>
      </w:r>
    </w:p>
    <w:p w14:paraId="528E4CE9" w14:textId="77777777" w:rsidR="00FD5B2A" w:rsidRPr="002C31E1" w:rsidRDefault="00FD5B2A" w:rsidP="002B0563">
      <w:pPr>
        <w:pStyle w:val="Default"/>
        <w:spacing w:after="240"/>
        <w:ind w:left="142"/>
        <w:rPr>
          <w:rFonts w:ascii="Times New Roman" w:hAnsi="Times New Roman" w:cs="Times New Roman"/>
          <w:color w:val="auto"/>
        </w:rPr>
      </w:pPr>
      <w:proofErr w:type="spellStart"/>
      <w:r w:rsidRPr="002C31E1">
        <w:rPr>
          <w:rFonts w:ascii="Times New Roman" w:hAnsi="Times New Roman" w:cs="Times New Roman"/>
          <w:color w:val="auto"/>
        </w:rPr>
        <w:t>Gt</w:t>
      </w:r>
      <w:proofErr w:type="spellEnd"/>
      <w:r w:rsidRPr="002C31E1">
        <w:rPr>
          <w:rFonts w:ascii="Times New Roman" w:hAnsi="Times New Roman" w:cs="Times New Roman"/>
          <w:color w:val="auto"/>
        </w:rPr>
        <w:t xml:space="preserve"> – jamstveni rok ponuđen u ponudi koja se ocjenjuje </w:t>
      </w:r>
    </w:p>
    <w:p w14:paraId="38297756" w14:textId="77777777" w:rsidR="00FD5B2A" w:rsidRPr="002C31E1" w:rsidRDefault="00FD5B2A" w:rsidP="002B0563">
      <w:pPr>
        <w:pStyle w:val="Default"/>
        <w:spacing w:after="240"/>
        <w:ind w:left="142"/>
        <w:rPr>
          <w:rFonts w:ascii="Times New Roman" w:hAnsi="Times New Roman" w:cs="Times New Roman"/>
          <w:color w:val="auto"/>
        </w:rPr>
      </w:pPr>
      <w:proofErr w:type="spellStart"/>
      <w:r w:rsidRPr="002C31E1">
        <w:rPr>
          <w:rFonts w:ascii="Times New Roman" w:hAnsi="Times New Roman" w:cs="Times New Roman"/>
          <w:color w:val="auto"/>
        </w:rPr>
        <w:t>Gl</w:t>
      </w:r>
      <w:proofErr w:type="spellEnd"/>
      <w:r w:rsidRPr="002C31E1">
        <w:rPr>
          <w:rFonts w:ascii="Times New Roman" w:hAnsi="Times New Roman" w:cs="Times New Roman"/>
          <w:color w:val="auto"/>
        </w:rPr>
        <w:t xml:space="preserve"> – najduži ponuđeni jamstveni rok u postupku prikupljanja ponuda </w:t>
      </w:r>
    </w:p>
    <w:p w14:paraId="29D3FF47"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20 – maksimalni broj bodova </w:t>
      </w:r>
    </w:p>
    <w:p w14:paraId="44F502E3" w14:textId="77777777" w:rsidR="00FD5B2A" w:rsidRPr="002C31E1" w:rsidRDefault="00FD5B2A" w:rsidP="002B0563">
      <w:pPr>
        <w:pStyle w:val="Default"/>
        <w:spacing w:after="240"/>
        <w:rPr>
          <w:rFonts w:ascii="Times New Roman" w:hAnsi="Times New Roman" w:cs="Times New Roman"/>
          <w:b/>
          <w:color w:val="auto"/>
        </w:rPr>
      </w:pPr>
      <w:r w:rsidRPr="002C31E1">
        <w:rPr>
          <w:rFonts w:ascii="Times New Roman" w:hAnsi="Times New Roman" w:cs="Times New Roman"/>
          <w:b/>
          <w:i/>
          <w:iCs/>
          <w:color w:val="auto"/>
        </w:rPr>
        <w:t xml:space="preserve">Opcija II: </w:t>
      </w:r>
    </w:p>
    <w:p w14:paraId="067C8BDF"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Minimalni jamstveni rok je dvije godine. Bodovi za ponuđeno duži jamstveni rok dodjeljivat će se u skladu sa sljedećom skalom bodova: </w:t>
      </w:r>
    </w:p>
    <w:p w14:paraId="730E8F79"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a) Jamstveni rok od najmanje pet godina: 20 bodova </w:t>
      </w:r>
    </w:p>
    <w:p w14:paraId="10A30E45"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b) Jamstveni rok od najmanje četiri godine: 10 bodova </w:t>
      </w:r>
    </w:p>
    <w:p w14:paraId="5A67238A"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c) Jamstveni rok od najmanje tri godine: 5 bodova </w:t>
      </w:r>
    </w:p>
    <w:p w14:paraId="41CB40FF"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d) Jamstveni rok do tri godine: 0 bodova </w:t>
      </w:r>
    </w:p>
    <w:p w14:paraId="2D8944A3" w14:textId="77777777" w:rsidR="00FD5B2A" w:rsidRPr="002C31E1" w:rsidRDefault="00FD5B2A" w:rsidP="002B0563">
      <w:pPr>
        <w:pStyle w:val="Default"/>
        <w:spacing w:after="240"/>
        <w:rPr>
          <w:rFonts w:ascii="Times New Roman" w:hAnsi="Times New Roman" w:cs="Times New Roman"/>
          <w:b/>
          <w:bCs/>
          <w:color w:val="auto"/>
        </w:rPr>
      </w:pPr>
    </w:p>
    <w:p w14:paraId="061AFE6E" w14:textId="77777777" w:rsidR="00FD5B2A" w:rsidRPr="002C31E1" w:rsidRDefault="00FD5B2A" w:rsidP="002B0563">
      <w:pPr>
        <w:pStyle w:val="Default"/>
        <w:spacing w:after="240"/>
        <w:jc w:val="both"/>
        <w:rPr>
          <w:rFonts w:ascii="Times New Roman" w:eastAsia="Calibri" w:hAnsi="Times New Roman" w:cs="Times New Roman"/>
          <w:b/>
          <w:bCs/>
          <w:iCs/>
        </w:rPr>
      </w:pPr>
      <w:r w:rsidRPr="002C31E1">
        <w:rPr>
          <w:rFonts w:ascii="Times New Roman" w:eastAsia="Calibri" w:hAnsi="Times New Roman" w:cs="Times New Roman"/>
          <w:b/>
          <w:bCs/>
          <w:iCs/>
        </w:rPr>
        <w:t xml:space="preserve">Vrijeme odaziva na servisnu intervenciju (TO): maksimalni broj bodova za vrijeme odaziva na servisnu intervenciju je 10. </w:t>
      </w:r>
    </w:p>
    <w:p w14:paraId="549F73F0" w14:textId="77777777" w:rsidR="00FD5B2A" w:rsidRPr="002C31E1" w:rsidRDefault="00FD5B2A" w:rsidP="002B0563">
      <w:pPr>
        <w:pStyle w:val="Default"/>
        <w:spacing w:after="240"/>
        <w:ind w:left="142"/>
        <w:jc w:val="both"/>
        <w:rPr>
          <w:rFonts w:ascii="Times New Roman" w:hAnsi="Times New Roman" w:cs="Times New Roman"/>
          <w:color w:val="auto"/>
        </w:rPr>
      </w:pPr>
      <w:r w:rsidRPr="002C31E1">
        <w:rPr>
          <w:rFonts w:ascii="Times New Roman" w:hAnsi="Times New Roman" w:cs="Times New Roman"/>
          <w:color w:val="auto"/>
        </w:rPr>
        <w:t xml:space="preserve">Maksimalno dopušteno vrijeme odaziva je 48 sati. Ponuda u kojoj je iskazan najkraći rok odaziva na servisnu intervenciju dobiva maksimalni broj bodova. Ovisno o tom najkraćem roku odaziva ostale ponude će dobiti manji broj bodova, sukladno sljedećoj formuli: </w:t>
      </w:r>
    </w:p>
    <w:p w14:paraId="042F9DF3" w14:textId="77777777" w:rsidR="00FD5B2A" w:rsidRPr="002C31E1" w:rsidRDefault="00FD5B2A" w:rsidP="002B0563">
      <w:pPr>
        <w:pStyle w:val="Default"/>
        <w:spacing w:after="240"/>
        <w:rPr>
          <w:rFonts w:ascii="Times New Roman" w:hAnsi="Times New Roman" w:cs="Times New Roman"/>
          <w:b/>
          <w:color w:val="auto"/>
        </w:rPr>
      </w:pPr>
      <w:r w:rsidRPr="002C31E1">
        <w:rPr>
          <w:rFonts w:ascii="Times New Roman" w:hAnsi="Times New Roman" w:cs="Times New Roman"/>
          <w:b/>
          <w:i/>
          <w:iCs/>
          <w:color w:val="auto"/>
        </w:rPr>
        <w:t xml:space="preserve">Opcija I: </w:t>
      </w:r>
    </w:p>
    <w:p w14:paraId="31CB2C00"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bCs/>
          <w:color w:val="auto"/>
        </w:rPr>
        <w:t xml:space="preserve">TO = </w:t>
      </w:r>
      <w:proofErr w:type="spellStart"/>
      <w:r w:rsidRPr="002C31E1">
        <w:rPr>
          <w:rFonts w:ascii="Times New Roman" w:hAnsi="Times New Roman" w:cs="Times New Roman"/>
          <w:bCs/>
          <w:color w:val="auto"/>
        </w:rPr>
        <w:t>TOs</w:t>
      </w:r>
      <w:proofErr w:type="spellEnd"/>
      <w:r w:rsidRPr="002C31E1">
        <w:rPr>
          <w:rFonts w:ascii="Times New Roman" w:hAnsi="Times New Roman" w:cs="Times New Roman"/>
          <w:bCs/>
          <w:color w:val="auto"/>
        </w:rPr>
        <w:t>/</w:t>
      </w:r>
      <w:proofErr w:type="spellStart"/>
      <w:r w:rsidRPr="002C31E1">
        <w:rPr>
          <w:rFonts w:ascii="Times New Roman" w:hAnsi="Times New Roman" w:cs="Times New Roman"/>
          <w:bCs/>
          <w:color w:val="auto"/>
        </w:rPr>
        <w:t>TOt</w:t>
      </w:r>
      <w:proofErr w:type="spellEnd"/>
      <w:r w:rsidRPr="002C31E1">
        <w:rPr>
          <w:rFonts w:ascii="Times New Roman" w:hAnsi="Times New Roman" w:cs="Times New Roman"/>
          <w:bCs/>
          <w:color w:val="auto"/>
        </w:rPr>
        <w:t xml:space="preserve"> * 10 </w:t>
      </w:r>
    </w:p>
    <w:p w14:paraId="5A63C2BB"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color w:val="auto"/>
        </w:rPr>
        <w:t xml:space="preserve">TO – broj bodova koji je dodijeljen ponuditelju za vrijeme odaziva na servisnu intervenciju </w:t>
      </w:r>
    </w:p>
    <w:p w14:paraId="40326BC1" w14:textId="77777777" w:rsidR="00FD5B2A" w:rsidRPr="002C31E1" w:rsidRDefault="00FD5B2A" w:rsidP="002B0563">
      <w:pPr>
        <w:pStyle w:val="Default"/>
        <w:spacing w:after="240"/>
        <w:ind w:left="284"/>
        <w:rPr>
          <w:rFonts w:ascii="Times New Roman" w:hAnsi="Times New Roman" w:cs="Times New Roman"/>
          <w:color w:val="auto"/>
        </w:rPr>
      </w:pPr>
      <w:proofErr w:type="spellStart"/>
      <w:r w:rsidRPr="002C31E1">
        <w:rPr>
          <w:rFonts w:ascii="Times New Roman" w:hAnsi="Times New Roman" w:cs="Times New Roman"/>
          <w:color w:val="auto"/>
        </w:rPr>
        <w:t>TOs</w:t>
      </w:r>
      <w:proofErr w:type="spellEnd"/>
      <w:r w:rsidRPr="002C31E1">
        <w:rPr>
          <w:rFonts w:ascii="Times New Roman" w:hAnsi="Times New Roman" w:cs="Times New Roman"/>
          <w:color w:val="auto"/>
        </w:rPr>
        <w:t xml:space="preserve"> – najkraće vrijeme odaziva na servisnu intervenciju ponuđeno u postupku prikupljanja ponuda </w:t>
      </w:r>
    </w:p>
    <w:p w14:paraId="695CB390" w14:textId="77777777" w:rsidR="00FD5B2A" w:rsidRPr="002C31E1" w:rsidRDefault="00FD5B2A" w:rsidP="002B0563">
      <w:pPr>
        <w:pStyle w:val="Default"/>
        <w:spacing w:after="240"/>
        <w:ind w:left="284"/>
        <w:rPr>
          <w:rFonts w:ascii="Times New Roman" w:hAnsi="Times New Roman" w:cs="Times New Roman"/>
          <w:color w:val="auto"/>
        </w:rPr>
      </w:pPr>
      <w:proofErr w:type="spellStart"/>
      <w:r w:rsidRPr="002C31E1">
        <w:rPr>
          <w:rFonts w:ascii="Times New Roman" w:hAnsi="Times New Roman" w:cs="Times New Roman"/>
          <w:color w:val="auto"/>
        </w:rPr>
        <w:t>TOt</w:t>
      </w:r>
      <w:proofErr w:type="spellEnd"/>
      <w:r w:rsidRPr="002C31E1">
        <w:rPr>
          <w:rFonts w:ascii="Times New Roman" w:hAnsi="Times New Roman" w:cs="Times New Roman"/>
          <w:color w:val="auto"/>
        </w:rPr>
        <w:t xml:space="preserve"> – vrijeme odaziva na servisnu intervenciju koje je ponuđeno u ponudi koja se ocjenjuje </w:t>
      </w:r>
    </w:p>
    <w:p w14:paraId="24617D19" w14:textId="77777777" w:rsidR="00FD5B2A" w:rsidRPr="002C31E1" w:rsidRDefault="00FD5B2A" w:rsidP="002B0563">
      <w:pPr>
        <w:pStyle w:val="Default"/>
        <w:spacing w:after="240"/>
        <w:ind w:left="284"/>
        <w:rPr>
          <w:rFonts w:ascii="Times New Roman" w:hAnsi="Times New Roman" w:cs="Times New Roman"/>
          <w:color w:val="auto"/>
        </w:rPr>
      </w:pPr>
      <w:r w:rsidRPr="002C31E1">
        <w:rPr>
          <w:rFonts w:ascii="Times New Roman" w:hAnsi="Times New Roman" w:cs="Times New Roman"/>
          <w:color w:val="auto"/>
        </w:rPr>
        <w:t xml:space="preserve">10 – maksimalni broj bodova </w:t>
      </w:r>
    </w:p>
    <w:p w14:paraId="4B08DD22" w14:textId="77777777" w:rsidR="00FD5B2A" w:rsidRPr="002C31E1" w:rsidRDefault="00FD5B2A" w:rsidP="002B0563">
      <w:pPr>
        <w:pStyle w:val="Default"/>
        <w:spacing w:after="240"/>
        <w:rPr>
          <w:rFonts w:ascii="Times New Roman" w:hAnsi="Times New Roman" w:cs="Times New Roman"/>
          <w:b/>
          <w:color w:val="auto"/>
        </w:rPr>
      </w:pPr>
      <w:r w:rsidRPr="002C31E1">
        <w:rPr>
          <w:rFonts w:ascii="Times New Roman" w:hAnsi="Times New Roman" w:cs="Times New Roman"/>
          <w:b/>
          <w:i/>
          <w:iCs/>
          <w:color w:val="auto"/>
        </w:rPr>
        <w:t xml:space="preserve">Opcija II: </w:t>
      </w:r>
    </w:p>
    <w:p w14:paraId="2E182BE8"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Maksimalno dopušteno vrijeme odaziva je 48 sati. Bodovi za ponuđeno kraće vrijeme odaziva na servisnu intervenciju dodjeljivat će se u skladu sa sljedećom skalom bodova: </w:t>
      </w:r>
    </w:p>
    <w:p w14:paraId="705932DA" w14:textId="77777777" w:rsidR="00FD5B2A" w:rsidRPr="002C31E1" w:rsidRDefault="00FD5B2A" w:rsidP="002B0563">
      <w:pPr>
        <w:pStyle w:val="Default"/>
        <w:spacing w:after="240"/>
        <w:rPr>
          <w:rFonts w:ascii="Times New Roman" w:hAnsi="Times New Roman" w:cs="Times New Roman"/>
          <w:color w:val="auto"/>
        </w:rPr>
      </w:pPr>
    </w:p>
    <w:p w14:paraId="2900D1A7"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a) Odaziv u roku od 0 do 6 sati: 10 bodova </w:t>
      </w:r>
    </w:p>
    <w:p w14:paraId="1F77C245"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b) Odaziv u roku od 7 do 12 sati: 7 bodova </w:t>
      </w:r>
    </w:p>
    <w:p w14:paraId="5064994C"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c) Odaziv u roku od 13 do 24 sata: 4 boda</w:t>
      </w:r>
    </w:p>
    <w:p w14:paraId="3E59D658"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d) Odaziv u roku od 25 do 36 sati: 1 bod </w:t>
      </w:r>
    </w:p>
    <w:p w14:paraId="1780D0BA" w14:textId="77777777" w:rsidR="00FD5B2A" w:rsidRPr="002C31E1" w:rsidRDefault="00FD5B2A" w:rsidP="002B0563">
      <w:pPr>
        <w:pStyle w:val="Default"/>
        <w:spacing w:after="240"/>
        <w:ind w:left="142"/>
        <w:rPr>
          <w:rFonts w:ascii="Times New Roman" w:hAnsi="Times New Roman" w:cs="Times New Roman"/>
          <w:color w:val="auto"/>
        </w:rPr>
      </w:pPr>
      <w:r w:rsidRPr="002C31E1">
        <w:rPr>
          <w:rFonts w:ascii="Times New Roman" w:hAnsi="Times New Roman" w:cs="Times New Roman"/>
          <w:color w:val="auto"/>
        </w:rPr>
        <w:t xml:space="preserve">e) Odaziv u roku duljem od 36 sati: 0 bodova </w:t>
      </w:r>
    </w:p>
    <w:p w14:paraId="43D4327B" w14:textId="77777777" w:rsidR="002B0563" w:rsidRPr="002C31E1" w:rsidRDefault="002B0563" w:rsidP="002B0563">
      <w:pPr>
        <w:pStyle w:val="Default"/>
        <w:spacing w:after="240"/>
        <w:jc w:val="both"/>
        <w:rPr>
          <w:rFonts w:ascii="Times New Roman" w:eastAsia="Calibri" w:hAnsi="Times New Roman" w:cs="Times New Roman"/>
          <w:b/>
          <w:bCs/>
          <w:iCs/>
        </w:rPr>
      </w:pPr>
    </w:p>
    <w:p w14:paraId="3EA17A64" w14:textId="77777777" w:rsidR="00FD5B2A" w:rsidRPr="002C31E1" w:rsidRDefault="00FD5B2A" w:rsidP="002B0563">
      <w:pPr>
        <w:pStyle w:val="Default"/>
        <w:spacing w:after="240"/>
        <w:jc w:val="both"/>
        <w:rPr>
          <w:rFonts w:ascii="Times New Roman" w:eastAsia="Calibri" w:hAnsi="Times New Roman" w:cs="Times New Roman"/>
          <w:b/>
          <w:bCs/>
          <w:iCs/>
        </w:rPr>
      </w:pPr>
      <w:r w:rsidRPr="002C31E1">
        <w:rPr>
          <w:rFonts w:ascii="Times New Roman" w:eastAsia="Calibri" w:hAnsi="Times New Roman" w:cs="Times New Roman"/>
          <w:b/>
          <w:bCs/>
          <w:iCs/>
        </w:rPr>
        <w:t xml:space="preserve">Primjer izračuna za tri zaprimljene ponude i za jednu prikazanu opciju za svaki od kriterija: </w:t>
      </w:r>
    </w:p>
    <w:p w14:paraId="53E122C5" w14:textId="77777777" w:rsidR="00FD5B2A" w:rsidRPr="002C31E1" w:rsidRDefault="00FD5B2A" w:rsidP="002B0563">
      <w:pPr>
        <w:pStyle w:val="Default"/>
        <w:spacing w:after="240"/>
        <w:rPr>
          <w:rFonts w:ascii="Times New Roman" w:hAnsi="Times New Roman" w:cs="Times New Roman"/>
          <w:color w:val="auto"/>
        </w:rPr>
      </w:pPr>
    </w:p>
    <w:tbl>
      <w:tblPr>
        <w:tblW w:w="0" w:type="auto"/>
        <w:tblInd w:w="1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9"/>
        <w:gridCol w:w="1789"/>
        <w:gridCol w:w="1789"/>
        <w:gridCol w:w="1789"/>
      </w:tblGrid>
      <w:tr w:rsidR="00FD5B2A" w:rsidRPr="002C31E1" w14:paraId="280B5171" w14:textId="77777777" w:rsidTr="00D420D0">
        <w:trPr>
          <w:trHeight w:val="120"/>
        </w:trPr>
        <w:tc>
          <w:tcPr>
            <w:tcW w:w="1789" w:type="dxa"/>
          </w:tcPr>
          <w:p w14:paraId="7EFFD49A"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color w:val="auto"/>
              </w:rPr>
              <w:t xml:space="preserve">Podaci iz dostavljenih ponuda </w:t>
            </w:r>
            <w:r w:rsidRPr="002C31E1">
              <w:rPr>
                <w:rFonts w:ascii="Times New Roman" w:hAnsi="Times New Roman" w:cs="Times New Roman"/>
                <w:b/>
                <w:bCs/>
              </w:rPr>
              <w:t xml:space="preserve">KRITERIJI </w:t>
            </w:r>
          </w:p>
        </w:tc>
        <w:tc>
          <w:tcPr>
            <w:tcW w:w="1789" w:type="dxa"/>
          </w:tcPr>
          <w:p w14:paraId="378C0D82"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Ponuda A </w:t>
            </w:r>
          </w:p>
        </w:tc>
        <w:tc>
          <w:tcPr>
            <w:tcW w:w="1789" w:type="dxa"/>
          </w:tcPr>
          <w:p w14:paraId="12EF0DEB"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Ponuda B </w:t>
            </w:r>
          </w:p>
        </w:tc>
        <w:tc>
          <w:tcPr>
            <w:tcW w:w="1789" w:type="dxa"/>
          </w:tcPr>
          <w:p w14:paraId="77F5B41A"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Ponuda C </w:t>
            </w:r>
          </w:p>
        </w:tc>
      </w:tr>
      <w:tr w:rsidR="00FD5B2A" w:rsidRPr="002C31E1" w14:paraId="5EE51152" w14:textId="77777777" w:rsidTr="00D420D0">
        <w:trPr>
          <w:trHeight w:val="120"/>
        </w:trPr>
        <w:tc>
          <w:tcPr>
            <w:tcW w:w="1789" w:type="dxa"/>
          </w:tcPr>
          <w:p w14:paraId="5540299A" w14:textId="4F9F072D"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Cijena ponude (</w:t>
            </w:r>
            <w:r w:rsidR="00DC33E8">
              <w:rPr>
                <w:rFonts w:ascii="Times New Roman" w:hAnsi="Times New Roman" w:cs="Times New Roman"/>
              </w:rPr>
              <w:t>eur</w:t>
            </w:r>
            <w:r w:rsidRPr="002C31E1">
              <w:rPr>
                <w:rFonts w:ascii="Times New Roman" w:hAnsi="Times New Roman" w:cs="Times New Roman"/>
              </w:rPr>
              <w:t xml:space="preserve">) </w:t>
            </w:r>
          </w:p>
        </w:tc>
        <w:tc>
          <w:tcPr>
            <w:tcW w:w="1789" w:type="dxa"/>
          </w:tcPr>
          <w:p w14:paraId="1988D2B6"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126.000,00 </w:t>
            </w:r>
          </w:p>
        </w:tc>
        <w:tc>
          <w:tcPr>
            <w:tcW w:w="1789" w:type="dxa"/>
          </w:tcPr>
          <w:p w14:paraId="31085AD2"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144.000,00 </w:t>
            </w:r>
          </w:p>
        </w:tc>
        <w:tc>
          <w:tcPr>
            <w:tcW w:w="1789" w:type="dxa"/>
          </w:tcPr>
          <w:p w14:paraId="289107CD"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144.000,00 </w:t>
            </w:r>
          </w:p>
        </w:tc>
      </w:tr>
      <w:tr w:rsidR="00FD5B2A" w:rsidRPr="002C31E1" w14:paraId="75751289" w14:textId="77777777" w:rsidTr="00D420D0">
        <w:trPr>
          <w:trHeight w:val="120"/>
        </w:trPr>
        <w:tc>
          <w:tcPr>
            <w:tcW w:w="1789" w:type="dxa"/>
          </w:tcPr>
          <w:p w14:paraId="14D66C6E"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Rok isporuke </w:t>
            </w:r>
          </w:p>
        </w:tc>
        <w:tc>
          <w:tcPr>
            <w:tcW w:w="1789" w:type="dxa"/>
          </w:tcPr>
          <w:p w14:paraId="010A722F"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30 dana </w:t>
            </w:r>
          </w:p>
        </w:tc>
        <w:tc>
          <w:tcPr>
            <w:tcW w:w="1789" w:type="dxa"/>
          </w:tcPr>
          <w:p w14:paraId="08CB2DB9"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30 dana </w:t>
            </w:r>
          </w:p>
        </w:tc>
        <w:tc>
          <w:tcPr>
            <w:tcW w:w="1789" w:type="dxa"/>
          </w:tcPr>
          <w:p w14:paraId="75A5D1F8"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30 dana </w:t>
            </w:r>
          </w:p>
        </w:tc>
      </w:tr>
      <w:tr w:rsidR="00FD5B2A" w:rsidRPr="002C31E1" w14:paraId="4AC579B1" w14:textId="77777777" w:rsidTr="00D420D0">
        <w:trPr>
          <w:trHeight w:val="120"/>
        </w:trPr>
        <w:tc>
          <w:tcPr>
            <w:tcW w:w="1789" w:type="dxa"/>
          </w:tcPr>
          <w:p w14:paraId="27550888"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Jamstveni rok </w:t>
            </w:r>
          </w:p>
        </w:tc>
        <w:tc>
          <w:tcPr>
            <w:tcW w:w="1789" w:type="dxa"/>
          </w:tcPr>
          <w:p w14:paraId="04351F81"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2 godine </w:t>
            </w:r>
          </w:p>
        </w:tc>
        <w:tc>
          <w:tcPr>
            <w:tcW w:w="1789" w:type="dxa"/>
          </w:tcPr>
          <w:p w14:paraId="05064007"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3 godine </w:t>
            </w:r>
          </w:p>
        </w:tc>
        <w:tc>
          <w:tcPr>
            <w:tcW w:w="1789" w:type="dxa"/>
          </w:tcPr>
          <w:p w14:paraId="5BD30DCE"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3 godine </w:t>
            </w:r>
            <w:r w:rsidR="003F368F" w:rsidRPr="002C31E1">
              <w:rPr>
                <w:rFonts w:ascii="Times New Roman" w:hAnsi="Times New Roman" w:cs="Times New Roman"/>
              </w:rPr>
              <w:t>3</w:t>
            </w:r>
          </w:p>
        </w:tc>
      </w:tr>
      <w:tr w:rsidR="00FD5B2A" w:rsidRPr="002C31E1" w14:paraId="08F53528" w14:textId="77777777" w:rsidTr="00D420D0">
        <w:trPr>
          <w:trHeight w:val="266"/>
        </w:trPr>
        <w:tc>
          <w:tcPr>
            <w:tcW w:w="1789" w:type="dxa"/>
          </w:tcPr>
          <w:p w14:paraId="14DA5DAF"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Vrijeme odaziva na servisnu intervenciju </w:t>
            </w:r>
          </w:p>
        </w:tc>
        <w:tc>
          <w:tcPr>
            <w:tcW w:w="1789" w:type="dxa"/>
          </w:tcPr>
          <w:p w14:paraId="1848C902"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36 sati </w:t>
            </w:r>
          </w:p>
        </w:tc>
        <w:tc>
          <w:tcPr>
            <w:tcW w:w="1789" w:type="dxa"/>
          </w:tcPr>
          <w:p w14:paraId="3B5421AD"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24 sata </w:t>
            </w:r>
          </w:p>
        </w:tc>
        <w:tc>
          <w:tcPr>
            <w:tcW w:w="1789" w:type="dxa"/>
          </w:tcPr>
          <w:p w14:paraId="259CBC6C" w14:textId="77777777" w:rsidR="00FD5B2A" w:rsidRPr="002C31E1" w:rsidRDefault="00FD5B2A" w:rsidP="00345C71">
            <w:pPr>
              <w:pStyle w:val="Default"/>
              <w:spacing w:after="240"/>
              <w:jc w:val="right"/>
              <w:rPr>
                <w:rFonts w:ascii="Times New Roman" w:hAnsi="Times New Roman" w:cs="Times New Roman"/>
              </w:rPr>
            </w:pPr>
            <w:r w:rsidRPr="002C31E1">
              <w:rPr>
                <w:rFonts w:ascii="Times New Roman" w:hAnsi="Times New Roman" w:cs="Times New Roman"/>
              </w:rPr>
              <w:t xml:space="preserve">12 sati </w:t>
            </w:r>
          </w:p>
        </w:tc>
      </w:tr>
    </w:tbl>
    <w:p w14:paraId="420502AB" w14:textId="77777777" w:rsidR="002B0563" w:rsidRPr="002C31E1" w:rsidRDefault="002B0563" w:rsidP="002B0563">
      <w:pPr>
        <w:pStyle w:val="Default"/>
        <w:spacing w:after="240"/>
        <w:jc w:val="both"/>
        <w:rPr>
          <w:rFonts w:ascii="Times New Roman" w:eastAsia="Calibri" w:hAnsi="Times New Roman" w:cs="Times New Roman"/>
          <w:b/>
          <w:bCs/>
          <w:i/>
          <w:iCs/>
        </w:rPr>
      </w:pPr>
    </w:p>
    <w:p w14:paraId="55442A5E" w14:textId="77777777" w:rsidR="00FD5B2A" w:rsidRPr="002C31E1" w:rsidRDefault="00FD5B2A" w:rsidP="002B0563">
      <w:pPr>
        <w:pStyle w:val="Default"/>
        <w:spacing w:after="240"/>
        <w:jc w:val="both"/>
        <w:rPr>
          <w:rFonts w:ascii="Times New Roman" w:eastAsia="Calibri" w:hAnsi="Times New Roman" w:cs="Times New Roman"/>
          <w:b/>
          <w:bCs/>
          <w:i/>
          <w:iCs/>
        </w:rPr>
      </w:pPr>
      <w:r w:rsidRPr="002C31E1">
        <w:rPr>
          <w:rFonts w:ascii="Times New Roman" w:eastAsia="Calibri" w:hAnsi="Times New Roman" w:cs="Times New Roman"/>
          <w:b/>
          <w:bCs/>
          <w:i/>
          <w:iCs/>
        </w:rPr>
        <w:t xml:space="preserve">Izračun </w:t>
      </w:r>
    </w:p>
    <w:p w14:paraId="331A4698"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i/>
          <w:iCs/>
        </w:rPr>
        <w:t xml:space="preserve">CIJENA: </w:t>
      </w:r>
    </w:p>
    <w:p w14:paraId="12130505"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Maksimalni broj bodova je 50. </w:t>
      </w:r>
    </w:p>
    <w:p w14:paraId="7EB45572"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Korisnik je odredio primjenu I. formule iz primjera: P = </w:t>
      </w:r>
      <w:proofErr w:type="spellStart"/>
      <w:r w:rsidRPr="002C31E1">
        <w:rPr>
          <w:rFonts w:ascii="Times New Roman" w:hAnsi="Times New Roman" w:cs="Times New Roman"/>
        </w:rPr>
        <w:t>Pl</w:t>
      </w:r>
      <w:proofErr w:type="spellEnd"/>
      <w:r w:rsidRPr="002C31E1">
        <w:rPr>
          <w:rFonts w:ascii="Times New Roman" w:hAnsi="Times New Roman" w:cs="Times New Roman"/>
        </w:rPr>
        <w:t xml:space="preserve">/Pt * 50 </w:t>
      </w:r>
    </w:p>
    <w:p w14:paraId="673F054D"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P(A)= 126.000/126.000*50 = 50 bodova </w:t>
      </w:r>
    </w:p>
    <w:p w14:paraId="77BB43CB"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P(B)= 126.000/144.000*50 = 43,75 = 44 boda </w:t>
      </w:r>
    </w:p>
    <w:p w14:paraId="6624C75E"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P(C)= 126.000/144.000*50 = 43,75 = 44 boda </w:t>
      </w:r>
    </w:p>
    <w:p w14:paraId="2C014E78" w14:textId="77777777" w:rsidR="00FD5B2A" w:rsidRPr="002C31E1" w:rsidRDefault="00FD5B2A" w:rsidP="002B0563">
      <w:pPr>
        <w:pStyle w:val="Default"/>
        <w:spacing w:after="240"/>
        <w:rPr>
          <w:rFonts w:ascii="Times New Roman" w:hAnsi="Times New Roman" w:cs="Times New Roman"/>
          <w:i/>
          <w:iCs/>
        </w:rPr>
      </w:pPr>
    </w:p>
    <w:p w14:paraId="492C2BF5" w14:textId="77777777" w:rsidR="00FD5B2A" w:rsidRPr="002C31E1" w:rsidRDefault="00FD5B2A" w:rsidP="002B0563">
      <w:pPr>
        <w:pStyle w:val="Default"/>
        <w:spacing w:after="240"/>
        <w:jc w:val="both"/>
        <w:rPr>
          <w:rFonts w:ascii="Times New Roman" w:eastAsia="Calibri" w:hAnsi="Times New Roman" w:cs="Times New Roman"/>
          <w:b/>
          <w:bCs/>
          <w:i/>
          <w:iCs/>
        </w:rPr>
      </w:pPr>
      <w:r w:rsidRPr="002C31E1">
        <w:rPr>
          <w:rFonts w:ascii="Times New Roman" w:eastAsia="Calibri" w:hAnsi="Times New Roman" w:cs="Times New Roman"/>
          <w:b/>
          <w:bCs/>
          <w:i/>
          <w:iCs/>
        </w:rPr>
        <w:t xml:space="preserve">NE-CJENOVNI KRITERIJI: </w:t>
      </w:r>
    </w:p>
    <w:p w14:paraId="3E9F3217"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Korisnik je u dokumentaciji za nadmetanje za svaki od ne-cjenovnih kriterija odredio primjenu </w:t>
      </w:r>
      <w:r w:rsidRPr="002C31E1">
        <w:rPr>
          <w:rFonts w:ascii="Times New Roman" w:hAnsi="Times New Roman" w:cs="Times New Roman"/>
          <w:b/>
        </w:rPr>
        <w:t>Opcije I</w:t>
      </w:r>
      <w:r w:rsidRPr="002C31E1">
        <w:rPr>
          <w:rFonts w:ascii="Times New Roman" w:hAnsi="Times New Roman" w:cs="Times New Roman"/>
        </w:rPr>
        <w:t xml:space="preserve"> iz primjera. </w:t>
      </w:r>
    </w:p>
    <w:p w14:paraId="7C517F42" w14:textId="77777777" w:rsidR="00FD5B2A" w:rsidRPr="002C31E1" w:rsidRDefault="00FD5B2A" w:rsidP="002B0563">
      <w:pPr>
        <w:pStyle w:val="Default"/>
        <w:spacing w:after="240"/>
        <w:rPr>
          <w:rFonts w:ascii="Times New Roman" w:hAnsi="Times New Roman" w:cs="Times New Roman"/>
          <w:b/>
          <w:i/>
          <w:iCs/>
        </w:rPr>
      </w:pPr>
    </w:p>
    <w:tbl>
      <w:tblPr>
        <w:tblW w:w="0" w:type="auto"/>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1768"/>
        <w:gridCol w:w="1768"/>
        <w:gridCol w:w="1768"/>
      </w:tblGrid>
      <w:tr w:rsidR="00FD5B2A" w:rsidRPr="002C31E1" w14:paraId="0B31092E" w14:textId="77777777" w:rsidTr="00D420D0">
        <w:trPr>
          <w:trHeight w:val="266"/>
        </w:trPr>
        <w:tc>
          <w:tcPr>
            <w:tcW w:w="1768" w:type="dxa"/>
          </w:tcPr>
          <w:p w14:paraId="5D8BFE30"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KRITERIJI </w:t>
            </w:r>
          </w:p>
        </w:tc>
        <w:tc>
          <w:tcPr>
            <w:tcW w:w="1768" w:type="dxa"/>
          </w:tcPr>
          <w:p w14:paraId="5EA350FA"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Ponuda A </w:t>
            </w:r>
          </w:p>
        </w:tc>
        <w:tc>
          <w:tcPr>
            <w:tcW w:w="1768" w:type="dxa"/>
          </w:tcPr>
          <w:p w14:paraId="3A6662FC"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Ponuda B </w:t>
            </w:r>
          </w:p>
        </w:tc>
        <w:tc>
          <w:tcPr>
            <w:tcW w:w="1768" w:type="dxa"/>
          </w:tcPr>
          <w:p w14:paraId="04F02110"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Ponuda C </w:t>
            </w:r>
          </w:p>
        </w:tc>
      </w:tr>
      <w:tr w:rsidR="00FD5B2A" w:rsidRPr="002C31E1" w14:paraId="151D06D2" w14:textId="77777777" w:rsidTr="00D420D0">
        <w:trPr>
          <w:trHeight w:val="120"/>
        </w:trPr>
        <w:tc>
          <w:tcPr>
            <w:tcW w:w="1768" w:type="dxa"/>
          </w:tcPr>
          <w:p w14:paraId="7339DD2F"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Cijena ponude </w:t>
            </w:r>
          </w:p>
        </w:tc>
        <w:tc>
          <w:tcPr>
            <w:tcW w:w="1768" w:type="dxa"/>
          </w:tcPr>
          <w:p w14:paraId="0DE74C1D"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50</w:t>
            </w:r>
          </w:p>
        </w:tc>
        <w:tc>
          <w:tcPr>
            <w:tcW w:w="1768" w:type="dxa"/>
          </w:tcPr>
          <w:p w14:paraId="7D5FA7B5"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44</w:t>
            </w:r>
          </w:p>
        </w:tc>
        <w:tc>
          <w:tcPr>
            <w:tcW w:w="1768" w:type="dxa"/>
          </w:tcPr>
          <w:p w14:paraId="59B1CD47"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44</w:t>
            </w:r>
          </w:p>
        </w:tc>
      </w:tr>
      <w:tr w:rsidR="00FD5B2A" w:rsidRPr="002C31E1" w14:paraId="08AFB4C7" w14:textId="77777777" w:rsidTr="00D420D0">
        <w:trPr>
          <w:trHeight w:val="120"/>
        </w:trPr>
        <w:tc>
          <w:tcPr>
            <w:tcW w:w="1768" w:type="dxa"/>
          </w:tcPr>
          <w:p w14:paraId="159B5A98"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Rok isporuke </w:t>
            </w:r>
          </w:p>
        </w:tc>
        <w:tc>
          <w:tcPr>
            <w:tcW w:w="1768" w:type="dxa"/>
          </w:tcPr>
          <w:p w14:paraId="03EF2475"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20</w:t>
            </w:r>
          </w:p>
        </w:tc>
        <w:tc>
          <w:tcPr>
            <w:tcW w:w="1768" w:type="dxa"/>
          </w:tcPr>
          <w:p w14:paraId="08564891"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20</w:t>
            </w:r>
          </w:p>
        </w:tc>
        <w:tc>
          <w:tcPr>
            <w:tcW w:w="1768" w:type="dxa"/>
          </w:tcPr>
          <w:p w14:paraId="712A8EA8"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20</w:t>
            </w:r>
          </w:p>
        </w:tc>
      </w:tr>
      <w:tr w:rsidR="00FD5B2A" w:rsidRPr="002C31E1" w14:paraId="62650158" w14:textId="77777777" w:rsidTr="00D420D0">
        <w:trPr>
          <w:trHeight w:val="120"/>
        </w:trPr>
        <w:tc>
          <w:tcPr>
            <w:tcW w:w="1768" w:type="dxa"/>
          </w:tcPr>
          <w:p w14:paraId="57B6DF94"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Jamstveni rok </w:t>
            </w:r>
          </w:p>
        </w:tc>
        <w:tc>
          <w:tcPr>
            <w:tcW w:w="1768" w:type="dxa"/>
          </w:tcPr>
          <w:p w14:paraId="1DAC0DD4"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13</w:t>
            </w:r>
          </w:p>
        </w:tc>
        <w:tc>
          <w:tcPr>
            <w:tcW w:w="1768" w:type="dxa"/>
          </w:tcPr>
          <w:p w14:paraId="6C9B486B"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20</w:t>
            </w:r>
          </w:p>
        </w:tc>
        <w:tc>
          <w:tcPr>
            <w:tcW w:w="1768" w:type="dxa"/>
          </w:tcPr>
          <w:p w14:paraId="1C3618E0"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20</w:t>
            </w:r>
          </w:p>
        </w:tc>
      </w:tr>
      <w:tr w:rsidR="00FD5B2A" w:rsidRPr="002C31E1" w14:paraId="4CADD136" w14:textId="77777777" w:rsidTr="00D420D0">
        <w:trPr>
          <w:trHeight w:val="266"/>
        </w:trPr>
        <w:tc>
          <w:tcPr>
            <w:tcW w:w="1768" w:type="dxa"/>
          </w:tcPr>
          <w:p w14:paraId="57F1811B"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Vrijeme odaziva na servisnu intervenciju </w:t>
            </w:r>
          </w:p>
        </w:tc>
        <w:tc>
          <w:tcPr>
            <w:tcW w:w="1768" w:type="dxa"/>
          </w:tcPr>
          <w:p w14:paraId="66F2D77A"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3</w:t>
            </w:r>
          </w:p>
        </w:tc>
        <w:tc>
          <w:tcPr>
            <w:tcW w:w="1768" w:type="dxa"/>
          </w:tcPr>
          <w:p w14:paraId="0D414807"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5</w:t>
            </w:r>
          </w:p>
        </w:tc>
        <w:tc>
          <w:tcPr>
            <w:tcW w:w="1768" w:type="dxa"/>
          </w:tcPr>
          <w:p w14:paraId="1C74ECD1"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10</w:t>
            </w:r>
          </w:p>
        </w:tc>
      </w:tr>
      <w:tr w:rsidR="00FD5B2A" w:rsidRPr="002C31E1" w14:paraId="3B8ACA9F" w14:textId="77777777" w:rsidTr="00D420D0">
        <w:trPr>
          <w:trHeight w:val="120"/>
        </w:trPr>
        <w:tc>
          <w:tcPr>
            <w:tcW w:w="1768" w:type="dxa"/>
          </w:tcPr>
          <w:p w14:paraId="433FE2CD"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UKUPNI BROJ BODOVA: </w:t>
            </w:r>
          </w:p>
        </w:tc>
        <w:tc>
          <w:tcPr>
            <w:tcW w:w="1768" w:type="dxa"/>
          </w:tcPr>
          <w:p w14:paraId="04ECB8AE"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86</w:t>
            </w:r>
          </w:p>
        </w:tc>
        <w:tc>
          <w:tcPr>
            <w:tcW w:w="1768" w:type="dxa"/>
          </w:tcPr>
          <w:p w14:paraId="08759566"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89</w:t>
            </w:r>
          </w:p>
        </w:tc>
        <w:tc>
          <w:tcPr>
            <w:tcW w:w="1768" w:type="dxa"/>
          </w:tcPr>
          <w:p w14:paraId="21F127A6"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lang w:eastAsia="zh-CN"/>
              </w:rPr>
              <w:t>94</w:t>
            </w:r>
          </w:p>
        </w:tc>
      </w:tr>
    </w:tbl>
    <w:p w14:paraId="568BFBE5" w14:textId="77777777" w:rsidR="00FD5B2A" w:rsidRPr="002C31E1" w:rsidRDefault="00FD5B2A" w:rsidP="002B0563">
      <w:pPr>
        <w:pStyle w:val="Default"/>
        <w:spacing w:after="240"/>
        <w:rPr>
          <w:rFonts w:ascii="Times New Roman" w:hAnsi="Times New Roman" w:cs="Times New Roman"/>
          <w:b/>
        </w:rPr>
      </w:pPr>
    </w:p>
    <w:p w14:paraId="534B5AA1"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REZULTAT: Najpovoljnija je ona ponuda čiji je ukupni broj bodova najveći, odnosno najbliže 100, a to je u ovom slučaju ponuda C.</w:t>
      </w:r>
    </w:p>
    <w:p w14:paraId="0CE0B58C"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Korisnik je u dokumentaciji za nadmetanje za svaki od ne-cjenovnih kriterija odredio primjenu </w:t>
      </w:r>
      <w:r w:rsidRPr="002C31E1">
        <w:rPr>
          <w:rFonts w:ascii="Times New Roman" w:hAnsi="Times New Roman" w:cs="Times New Roman"/>
          <w:b/>
        </w:rPr>
        <w:t>Opcije II</w:t>
      </w:r>
      <w:r w:rsidRPr="002C31E1">
        <w:rPr>
          <w:rFonts w:ascii="Times New Roman" w:hAnsi="Times New Roman" w:cs="Times New Roman"/>
        </w:rPr>
        <w:t xml:space="preserve"> iz primjera. </w:t>
      </w:r>
    </w:p>
    <w:p w14:paraId="23A17448" w14:textId="77777777" w:rsidR="00FD5B2A" w:rsidRPr="002C31E1" w:rsidRDefault="00FD5B2A" w:rsidP="002B0563">
      <w:pPr>
        <w:pStyle w:val="Default"/>
        <w:spacing w:after="240"/>
        <w:rPr>
          <w:rFonts w:ascii="Times New Roman" w:hAnsi="Times New Roman" w:cs="Times New Roman"/>
        </w:rPr>
      </w:pPr>
    </w:p>
    <w:p w14:paraId="03F6BF62" w14:textId="77777777" w:rsidR="00FD5B2A" w:rsidRPr="002C31E1" w:rsidRDefault="00FD5B2A" w:rsidP="002B0563">
      <w:pPr>
        <w:pStyle w:val="Default"/>
        <w:spacing w:after="240"/>
        <w:jc w:val="both"/>
        <w:rPr>
          <w:rFonts w:ascii="Times New Roman" w:eastAsia="Calibri" w:hAnsi="Times New Roman" w:cs="Times New Roman"/>
          <w:b/>
          <w:bCs/>
          <w:i/>
          <w:iCs/>
        </w:rPr>
      </w:pPr>
      <w:r w:rsidRPr="002C31E1">
        <w:rPr>
          <w:rFonts w:ascii="Times New Roman" w:eastAsia="Calibri" w:hAnsi="Times New Roman" w:cs="Times New Roman"/>
          <w:b/>
          <w:bCs/>
          <w:i/>
          <w:iCs/>
        </w:rPr>
        <w:t xml:space="preserve">Izračun </w:t>
      </w:r>
    </w:p>
    <w:p w14:paraId="2C18C22F"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i/>
          <w:iCs/>
        </w:rPr>
        <w:t xml:space="preserve">CIJENA: </w:t>
      </w:r>
    </w:p>
    <w:p w14:paraId="4CDE45A9"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Maksimalni broj bodova je 50. </w:t>
      </w:r>
    </w:p>
    <w:p w14:paraId="06235444"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Korisnik je odredio primjenu II. formule iz primjera: P = 50 – (Pt-</w:t>
      </w:r>
      <w:proofErr w:type="spellStart"/>
      <w:r w:rsidRPr="002C31E1">
        <w:rPr>
          <w:rFonts w:ascii="Times New Roman" w:hAnsi="Times New Roman" w:cs="Times New Roman"/>
        </w:rPr>
        <w:t>Pl</w:t>
      </w:r>
      <w:proofErr w:type="spellEnd"/>
      <w:r w:rsidRPr="002C31E1">
        <w:rPr>
          <w:rFonts w:ascii="Times New Roman" w:hAnsi="Times New Roman" w:cs="Times New Roman"/>
        </w:rPr>
        <w:t>/</w:t>
      </w:r>
      <w:proofErr w:type="spellStart"/>
      <w:r w:rsidRPr="002C31E1">
        <w:rPr>
          <w:rFonts w:ascii="Times New Roman" w:hAnsi="Times New Roman" w:cs="Times New Roman"/>
        </w:rPr>
        <w:t>Ph</w:t>
      </w:r>
      <w:proofErr w:type="spellEnd"/>
      <w:r w:rsidRPr="002C31E1">
        <w:rPr>
          <w:rFonts w:ascii="Times New Roman" w:hAnsi="Times New Roman" w:cs="Times New Roman"/>
        </w:rPr>
        <w:t xml:space="preserve">) * 50 </w:t>
      </w:r>
    </w:p>
    <w:p w14:paraId="14646F73"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P(A)= 50 – (126.000-126.000/144.000)*50 = 50 bodova </w:t>
      </w:r>
    </w:p>
    <w:p w14:paraId="6C1451D6"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P(B)= 50 – (144.000-126.000/144.000)*50 = 43,75 = 44 boda </w:t>
      </w:r>
    </w:p>
    <w:p w14:paraId="62946E62" w14:textId="77777777" w:rsidR="00FD5B2A" w:rsidRPr="002C31E1" w:rsidRDefault="00FD5B2A" w:rsidP="002B0563">
      <w:pPr>
        <w:pStyle w:val="Default"/>
        <w:spacing w:after="240"/>
        <w:ind w:left="142"/>
        <w:rPr>
          <w:rFonts w:ascii="Times New Roman" w:hAnsi="Times New Roman" w:cs="Times New Roman"/>
        </w:rPr>
      </w:pPr>
      <w:r w:rsidRPr="002C31E1">
        <w:rPr>
          <w:rFonts w:ascii="Times New Roman" w:hAnsi="Times New Roman" w:cs="Times New Roman"/>
        </w:rPr>
        <w:t xml:space="preserve">P(C)= 50 – (144.000-126.000/144.000)*50 = 43,75 = 44 boda </w:t>
      </w:r>
    </w:p>
    <w:p w14:paraId="735B9850" w14:textId="77777777" w:rsidR="00FD5B2A" w:rsidRPr="002C31E1" w:rsidRDefault="00FD5B2A" w:rsidP="002B0563">
      <w:pPr>
        <w:pStyle w:val="Default"/>
        <w:spacing w:after="240"/>
        <w:rPr>
          <w:rFonts w:ascii="Times New Roman" w:hAnsi="Times New Roman" w:cs="Times New Roman"/>
        </w:rPr>
      </w:pPr>
    </w:p>
    <w:tbl>
      <w:tblPr>
        <w:tblW w:w="0" w:type="auto"/>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1768"/>
        <w:gridCol w:w="1768"/>
        <w:gridCol w:w="1768"/>
      </w:tblGrid>
      <w:tr w:rsidR="00FD5B2A" w:rsidRPr="002C31E1" w14:paraId="15AD51F7" w14:textId="77777777" w:rsidTr="00D420D0">
        <w:trPr>
          <w:trHeight w:val="266"/>
        </w:trPr>
        <w:tc>
          <w:tcPr>
            <w:tcW w:w="1768" w:type="dxa"/>
          </w:tcPr>
          <w:p w14:paraId="1BEF38CA"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KRITERIJI </w:t>
            </w:r>
          </w:p>
        </w:tc>
        <w:tc>
          <w:tcPr>
            <w:tcW w:w="1768" w:type="dxa"/>
          </w:tcPr>
          <w:p w14:paraId="43625D72"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Ponuda A </w:t>
            </w:r>
          </w:p>
        </w:tc>
        <w:tc>
          <w:tcPr>
            <w:tcW w:w="1768" w:type="dxa"/>
          </w:tcPr>
          <w:p w14:paraId="2FA7C3DE"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Ponuda B </w:t>
            </w:r>
          </w:p>
        </w:tc>
        <w:tc>
          <w:tcPr>
            <w:tcW w:w="1768" w:type="dxa"/>
          </w:tcPr>
          <w:p w14:paraId="5211F33D"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Ponuda C </w:t>
            </w:r>
          </w:p>
        </w:tc>
      </w:tr>
      <w:tr w:rsidR="00FD5B2A" w:rsidRPr="002C31E1" w14:paraId="008C0CD3" w14:textId="77777777" w:rsidTr="00D420D0">
        <w:trPr>
          <w:trHeight w:val="120"/>
        </w:trPr>
        <w:tc>
          <w:tcPr>
            <w:tcW w:w="1768" w:type="dxa"/>
          </w:tcPr>
          <w:p w14:paraId="352E2C4D"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Cijena ponude </w:t>
            </w:r>
          </w:p>
        </w:tc>
        <w:tc>
          <w:tcPr>
            <w:tcW w:w="1768" w:type="dxa"/>
          </w:tcPr>
          <w:p w14:paraId="476648F5"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50</w:t>
            </w:r>
          </w:p>
        </w:tc>
        <w:tc>
          <w:tcPr>
            <w:tcW w:w="1768" w:type="dxa"/>
          </w:tcPr>
          <w:p w14:paraId="3A09C7AE"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44</w:t>
            </w:r>
          </w:p>
        </w:tc>
        <w:tc>
          <w:tcPr>
            <w:tcW w:w="1768" w:type="dxa"/>
          </w:tcPr>
          <w:p w14:paraId="243E2E89"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44</w:t>
            </w:r>
          </w:p>
        </w:tc>
      </w:tr>
      <w:tr w:rsidR="00FD5B2A" w:rsidRPr="002C31E1" w14:paraId="4E1DCC2E" w14:textId="77777777" w:rsidTr="00D420D0">
        <w:trPr>
          <w:trHeight w:val="120"/>
        </w:trPr>
        <w:tc>
          <w:tcPr>
            <w:tcW w:w="1768" w:type="dxa"/>
          </w:tcPr>
          <w:p w14:paraId="17D49FF8"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Rok isporuke </w:t>
            </w:r>
          </w:p>
        </w:tc>
        <w:tc>
          <w:tcPr>
            <w:tcW w:w="1768" w:type="dxa"/>
          </w:tcPr>
          <w:p w14:paraId="5309B21A"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5</w:t>
            </w:r>
          </w:p>
        </w:tc>
        <w:tc>
          <w:tcPr>
            <w:tcW w:w="1768" w:type="dxa"/>
          </w:tcPr>
          <w:p w14:paraId="36027FF3"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5</w:t>
            </w:r>
          </w:p>
        </w:tc>
        <w:tc>
          <w:tcPr>
            <w:tcW w:w="1768" w:type="dxa"/>
          </w:tcPr>
          <w:p w14:paraId="18F37009"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5</w:t>
            </w:r>
          </w:p>
        </w:tc>
      </w:tr>
      <w:tr w:rsidR="00FD5B2A" w:rsidRPr="002C31E1" w14:paraId="109BCC8F" w14:textId="77777777" w:rsidTr="00D420D0">
        <w:trPr>
          <w:trHeight w:val="120"/>
        </w:trPr>
        <w:tc>
          <w:tcPr>
            <w:tcW w:w="1768" w:type="dxa"/>
          </w:tcPr>
          <w:p w14:paraId="682EE26A"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Jamstveni rok </w:t>
            </w:r>
          </w:p>
        </w:tc>
        <w:tc>
          <w:tcPr>
            <w:tcW w:w="1768" w:type="dxa"/>
          </w:tcPr>
          <w:p w14:paraId="69B0F750"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0</w:t>
            </w:r>
          </w:p>
        </w:tc>
        <w:tc>
          <w:tcPr>
            <w:tcW w:w="1768" w:type="dxa"/>
          </w:tcPr>
          <w:p w14:paraId="450CAD1A"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5</w:t>
            </w:r>
          </w:p>
        </w:tc>
        <w:tc>
          <w:tcPr>
            <w:tcW w:w="1768" w:type="dxa"/>
          </w:tcPr>
          <w:p w14:paraId="12598DA6"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5</w:t>
            </w:r>
          </w:p>
        </w:tc>
      </w:tr>
      <w:tr w:rsidR="00FD5B2A" w:rsidRPr="002C31E1" w14:paraId="46B8A171" w14:textId="77777777" w:rsidTr="00D420D0">
        <w:trPr>
          <w:trHeight w:val="266"/>
        </w:trPr>
        <w:tc>
          <w:tcPr>
            <w:tcW w:w="1768" w:type="dxa"/>
          </w:tcPr>
          <w:p w14:paraId="440346B7"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Vrijeme odaziva na servisnu intervenciju </w:t>
            </w:r>
          </w:p>
        </w:tc>
        <w:tc>
          <w:tcPr>
            <w:tcW w:w="1768" w:type="dxa"/>
          </w:tcPr>
          <w:p w14:paraId="4CBCC03C"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1</w:t>
            </w:r>
          </w:p>
        </w:tc>
        <w:tc>
          <w:tcPr>
            <w:tcW w:w="1768" w:type="dxa"/>
          </w:tcPr>
          <w:p w14:paraId="00278AE7"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4</w:t>
            </w:r>
          </w:p>
        </w:tc>
        <w:tc>
          <w:tcPr>
            <w:tcW w:w="1768" w:type="dxa"/>
          </w:tcPr>
          <w:p w14:paraId="08086FE0"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rPr>
              <w:t>7</w:t>
            </w:r>
          </w:p>
        </w:tc>
      </w:tr>
      <w:tr w:rsidR="00FD5B2A" w:rsidRPr="002C31E1" w14:paraId="4FA2E3B3" w14:textId="77777777" w:rsidTr="00D420D0">
        <w:trPr>
          <w:trHeight w:val="120"/>
        </w:trPr>
        <w:tc>
          <w:tcPr>
            <w:tcW w:w="1768" w:type="dxa"/>
          </w:tcPr>
          <w:p w14:paraId="341655B1"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b/>
                <w:bCs/>
              </w:rPr>
              <w:t xml:space="preserve">UKUPNI BROJ BODOVA: </w:t>
            </w:r>
          </w:p>
        </w:tc>
        <w:tc>
          <w:tcPr>
            <w:tcW w:w="1768" w:type="dxa"/>
          </w:tcPr>
          <w:p w14:paraId="57E23633"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b/>
                <w:bCs/>
              </w:rPr>
              <w:t>56</w:t>
            </w:r>
          </w:p>
        </w:tc>
        <w:tc>
          <w:tcPr>
            <w:tcW w:w="1768" w:type="dxa"/>
          </w:tcPr>
          <w:p w14:paraId="1C4626A2"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b/>
                <w:bCs/>
              </w:rPr>
              <w:t>58</w:t>
            </w:r>
          </w:p>
        </w:tc>
        <w:tc>
          <w:tcPr>
            <w:tcW w:w="1768" w:type="dxa"/>
          </w:tcPr>
          <w:p w14:paraId="4A44E21A" w14:textId="77777777" w:rsidR="00FD5B2A" w:rsidRPr="002C31E1" w:rsidRDefault="00FD5B2A" w:rsidP="002B0563">
            <w:pPr>
              <w:pStyle w:val="Default"/>
              <w:spacing w:after="240"/>
              <w:jc w:val="center"/>
              <w:rPr>
                <w:rFonts w:ascii="Times New Roman" w:hAnsi="Times New Roman" w:cs="Times New Roman"/>
                <w:lang w:eastAsia="zh-CN"/>
              </w:rPr>
            </w:pPr>
            <w:r w:rsidRPr="002C31E1">
              <w:rPr>
                <w:rFonts w:ascii="Times New Roman" w:hAnsi="Times New Roman" w:cs="Times New Roman"/>
                <w:b/>
                <w:bCs/>
              </w:rPr>
              <w:t>61</w:t>
            </w:r>
          </w:p>
        </w:tc>
      </w:tr>
    </w:tbl>
    <w:p w14:paraId="37062537" w14:textId="77777777" w:rsidR="00FD5B2A" w:rsidRPr="002C31E1" w:rsidRDefault="00FD5B2A" w:rsidP="002B0563">
      <w:pPr>
        <w:spacing w:after="240" w:line="240" w:lineRule="auto"/>
        <w:jc w:val="both"/>
        <w:rPr>
          <w:rFonts w:ascii="Times New Roman" w:hAnsi="Times New Roman"/>
          <w:sz w:val="24"/>
          <w:szCs w:val="24"/>
        </w:rPr>
      </w:pPr>
    </w:p>
    <w:p w14:paraId="01CE8AFF" w14:textId="77777777" w:rsidR="00FD5B2A" w:rsidRPr="002C31E1" w:rsidRDefault="00FD5B2A" w:rsidP="002B0563">
      <w:pPr>
        <w:spacing w:after="240" w:line="240" w:lineRule="auto"/>
        <w:ind w:left="426"/>
        <w:rPr>
          <w:rFonts w:ascii="Times New Roman" w:hAnsi="Times New Roman"/>
          <w:sz w:val="24"/>
          <w:szCs w:val="24"/>
        </w:rPr>
      </w:pPr>
      <w:r w:rsidRPr="002C31E1">
        <w:rPr>
          <w:rFonts w:ascii="Times New Roman" w:hAnsi="Times New Roman"/>
          <w:sz w:val="24"/>
          <w:szCs w:val="24"/>
        </w:rPr>
        <w:t>REZULTAT: Najpovoljnija je ona ponuda čiji je ukupni broj bodova najveći, odnosno najbliže 100, a to je u ovom slučaju ponuda C.</w:t>
      </w:r>
    </w:p>
    <w:p w14:paraId="6BB70E35" w14:textId="77777777" w:rsidR="00FD5B2A" w:rsidRPr="002C31E1" w:rsidRDefault="00FD5B2A" w:rsidP="002B0563">
      <w:pPr>
        <w:spacing w:after="240" w:line="240" w:lineRule="auto"/>
        <w:rPr>
          <w:rFonts w:ascii="Times New Roman" w:hAnsi="Times New Roman"/>
          <w:sz w:val="24"/>
          <w:szCs w:val="24"/>
        </w:rPr>
      </w:pPr>
    </w:p>
    <w:p w14:paraId="68A90296" w14:textId="77777777" w:rsidR="00F619F2" w:rsidRPr="002C31E1" w:rsidRDefault="00F619F2" w:rsidP="002B0563">
      <w:pPr>
        <w:spacing w:after="240" w:line="240" w:lineRule="auto"/>
        <w:rPr>
          <w:rFonts w:ascii="Times New Roman" w:hAnsi="Times New Roman"/>
          <w:sz w:val="24"/>
          <w:szCs w:val="24"/>
        </w:rPr>
      </w:pPr>
    </w:p>
    <w:p w14:paraId="36D524A9" w14:textId="77777777" w:rsidR="00F619F2" w:rsidRPr="002C31E1" w:rsidRDefault="00F619F2" w:rsidP="002B0563">
      <w:pPr>
        <w:spacing w:after="240" w:line="240" w:lineRule="auto"/>
        <w:rPr>
          <w:rFonts w:ascii="Times New Roman" w:hAnsi="Times New Roman"/>
          <w:sz w:val="24"/>
          <w:szCs w:val="24"/>
        </w:rPr>
      </w:pPr>
    </w:p>
    <w:p w14:paraId="29EC3E03" w14:textId="77777777" w:rsidR="00F619F2" w:rsidRPr="002C31E1" w:rsidRDefault="00F619F2" w:rsidP="002B0563">
      <w:pPr>
        <w:spacing w:after="240" w:line="240" w:lineRule="auto"/>
        <w:rPr>
          <w:rFonts w:ascii="Times New Roman" w:hAnsi="Times New Roman"/>
          <w:sz w:val="24"/>
          <w:szCs w:val="24"/>
        </w:rPr>
      </w:pPr>
    </w:p>
    <w:p w14:paraId="6713D207" w14:textId="77777777" w:rsidR="00F619F2" w:rsidRPr="002C31E1" w:rsidRDefault="00F619F2" w:rsidP="002B0563">
      <w:pPr>
        <w:spacing w:after="240" w:line="240" w:lineRule="auto"/>
        <w:rPr>
          <w:rFonts w:ascii="Times New Roman" w:hAnsi="Times New Roman"/>
          <w:sz w:val="24"/>
          <w:szCs w:val="24"/>
        </w:rPr>
      </w:pPr>
    </w:p>
    <w:p w14:paraId="7E6D47AE" w14:textId="77777777" w:rsidR="00F619F2" w:rsidRPr="002C31E1" w:rsidRDefault="00F619F2" w:rsidP="002B0563">
      <w:pPr>
        <w:spacing w:after="240" w:line="240" w:lineRule="auto"/>
        <w:rPr>
          <w:rFonts w:ascii="Times New Roman" w:hAnsi="Times New Roman"/>
          <w:sz w:val="24"/>
          <w:szCs w:val="24"/>
        </w:rPr>
      </w:pPr>
    </w:p>
    <w:p w14:paraId="4163E90E" w14:textId="77777777" w:rsidR="00F619F2" w:rsidRPr="002C31E1" w:rsidRDefault="00F619F2" w:rsidP="002B0563">
      <w:pPr>
        <w:spacing w:after="240" w:line="240" w:lineRule="auto"/>
        <w:rPr>
          <w:rFonts w:ascii="Times New Roman" w:hAnsi="Times New Roman"/>
          <w:sz w:val="24"/>
          <w:szCs w:val="24"/>
        </w:rPr>
      </w:pPr>
    </w:p>
    <w:p w14:paraId="30F087E4" w14:textId="77777777" w:rsidR="00F619F2" w:rsidRPr="002C31E1" w:rsidRDefault="00F619F2" w:rsidP="002B0563">
      <w:pPr>
        <w:spacing w:after="240" w:line="240" w:lineRule="auto"/>
        <w:rPr>
          <w:rFonts w:ascii="Times New Roman" w:hAnsi="Times New Roman"/>
          <w:sz w:val="24"/>
          <w:szCs w:val="24"/>
        </w:rPr>
      </w:pPr>
    </w:p>
    <w:p w14:paraId="1322C954" w14:textId="77777777" w:rsidR="00AB0CE8" w:rsidRDefault="00AB0CE8">
      <w:pPr>
        <w:spacing w:after="0" w:line="240" w:lineRule="auto"/>
        <w:rPr>
          <w:rFonts w:ascii="Times New Roman" w:eastAsia="Times New Roman" w:hAnsi="Times New Roman"/>
          <w:b/>
          <w:bCs/>
          <w:color w:val="365F91"/>
          <w:sz w:val="28"/>
          <w:szCs w:val="28"/>
        </w:rPr>
      </w:pPr>
      <w:bookmarkStart w:id="30" w:name="_Toc479934161"/>
      <w:bookmarkStart w:id="31" w:name="_Toc479934235"/>
      <w:bookmarkStart w:id="32" w:name="_Toc479934162"/>
      <w:bookmarkStart w:id="33" w:name="_Toc479934236"/>
      <w:bookmarkStart w:id="34" w:name="_Toc479934163"/>
      <w:bookmarkStart w:id="35" w:name="_Toc479934237"/>
      <w:bookmarkStart w:id="36" w:name="_Toc479934164"/>
      <w:bookmarkStart w:id="37" w:name="_Toc479934238"/>
      <w:bookmarkStart w:id="38" w:name="_Toc479934165"/>
      <w:bookmarkStart w:id="39" w:name="_Toc479934239"/>
      <w:bookmarkStart w:id="40" w:name="_Toc479934166"/>
      <w:bookmarkStart w:id="41" w:name="_Toc479934240"/>
      <w:bookmarkStart w:id="42" w:name="_Toc479934167"/>
      <w:bookmarkStart w:id="43" w:name="_Toc479934241"/>
      <w:bookmarkStart w:id="44" w:name="_Toc479934168"/>
      <w:bookmarkStart w:id="45" w:name="_Toc47993424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Times New Roman" w:hAnsi="Times New Roman"/>
        </w:rPr>
        <w:br w:type="page"/>
      </w:r>
    </w:p>
    <w:p w14:paraId="169A0C73" w14:textId="5FB3E345" w:rsidR="002A077C" w:rsidRPr="00345C71" w:rsidRDefault="002C41EC" w:rsidP="00345C71">
      <w:pPr>
        <w:pStyle w:val="Heading1"/>
        <w:numPr>
          <w:ilvl w:val="0"/>
          <w:numId w:val="3"/>
        </w:numPr>
        <w:spacing w:before="0" w:line="240" w:lineRule="auto"/>
        <w:rPr>
          <w:rFonts w:ascii="Times New Roman" w:hAnsi="Times New Roman"/>
          <w:lang w:val="hr-HR"/>
        </w:rPr>
      </w:pPr>
      <w:r w:rsidRPr="00345C71">
        <w:rPr>
          <w:rFonts w:ascii="Times New Roman" w:hAnsi="Times New Roman"/>
          <w:lang w:val="hr-HR"/>
        </w:rPr>
        <w:t xml:space="preserve"> </w:t>
      </w:r>
      <w:bookmarkStart w:id="46" w:name="_Toc122617010"/>
      <w:r w:rsidR="00A0296B" w:rsidRPr="00345C71">
        <w:rPr>
          <w:rFonts w:ascii="Times New Roman" w:hAnsi="Times New Roman"/>
          <w:lang w:val="hr-HR"/>
        </w:rPr>
        <w:t>UPRAVLJANJE NEPRAVILNOSTIMA</w:t>
      </w:r>
      <w:bookmarkEnd w:id="46"/>
      <w:r w:rsidR="00A0296B" w:rsidRPr="00345C71">
        <w:rPr>
          <w:rFonts w:ascii="Times New Roman" w:hAnsi="Times New Roman"/>
          <w:lang w:val="hr-HR"/>
        </w:rPr>
        <w:t xml:space="preserve"> </w:t>
      </w:r>
    </w:p>
    <w:p w14:paraId="58F53BF8" w14:textId="28796A99" w:rsidR="002416EA" w:rsidRDefault="002416EA" w:rsidP="002416EA">
      <w:pPr>
        <w:pStyle w:val="Default"/>
        <w:spacing w:after="240"/>
        <w:jc w:val="both"/>
        <w:rPr>
          <w:rFonts w:ascii="Times New Roman" w:eastAsia="Calibri" w:hAnsi="Times New Roman" w:cs="Times New Roman"/>
          <w:color w:val="auto"/>
        </w:rPr>
      </w:pPr>
      <w:r>
        <w:rPr>
          <w:rFonts w:ascii="Times New Roman" w:eastAsia="Calibri" w:hAnsi="Times New Roman" w:cs="Times New Roman"/>
          <w:color w:val="auto"/>
        </w:rPr>
        <w:t>Kod utvrđenih nepravilnosti koje su nastale kao rezultat odstupanja od smjernica za provođenje postupaka  nabave, ocjenjivanja i odabira ponuda navedenih u ovoj Uputi, Agencija za plaćanja je kod takvih slučajeva za izračunavanje iznosa financijskih ispravaka u mogućnosti primijeniti „</w:t>
      </w:r>
      <w:r w:rsidR="00B6617D" w:rsidRPr="00B6617D">
        <w:rPr>
          <w:rFonts w:ascii="Times New Roman" w:eastAsia="Calibri" w:hAnsi="Times New Roman" w:cs="Times New Roman"/>
          <w:color w:val="auto"/>
        </w:rPr>
        <w:t>Smjernicama za utvrđivanje financijskih ispravaka koje se primjenjuju na temelju Odluke Europske komisije C(2019) 3452 od 14.5.2019. o utvrđivanju smjernica za određivanje financijskih ispravaka koji se u slučaju nepoštivanja primjenjivih pravila o javnoj nabavi primjenjuju na izdatke koje u okviru podijeljenog upravljanja financira Unija.</w:t>
      </w:r>
      <w:r w:rsidR="00B6617D">
        <w:rPr>
          <w:rFonts w:ascii="Times New Roman" w:hAnsi="Times New Roman"/>
          <w:color w:val="002060"/>
          <w:shd w:val="clear" w:color="auto" w:fill="FFFFFF" w:themeFill="background1"/>
        </w:rPr>
        <w:t xml:space="preserve"> </w:t>
      </w:r>
    </w:p>
    <w:p w14:paraId="541D4FD6" w14:textId="734B249F" w:rsidR="002A077C" w:rsidRPr="002C31E1" w:rsidRDefault="00674E1A" w:rsidP="002B0563">
      <w:pPr>
        <w:spacing w:after="240" w:line="240" w:lineRule="auto"/>
        <w:jc w:val="both"/>
        <w:rPr>
          <w:rFonts w:ascii="Times New Roman" w:hAnsi="Times New Roman"/>
          <w:b/>
          <w:sz w:val="24"/>
          <w:szCs w:val="24"/>
        </w:rPr>
      </w:pPr>
      <w:r w:rsidRPr="002C31E1">
        <w:rPr>
          <w:rFonts w:ascii="Times New Roman" w:hAnsi="Times New Roman"/>
          <w:b/>
          <w:sz w:val="24"/>
          <w:szCs w:val="24"/>
        </w:rPr>
        <w:t>S</w:t>
      </w:r>
      <w:r w:rsidR="00A0296B" w:rsidRPr="002C31E1">
        <w:rPr>
          <w:rFonts w:ascii="Times New Roman" w:hAnsi="Times New Roman"/>
          <w:b/>
          <w:sz w:val="24"/>
          <w:szCs w:val="24"/>
        </w:rPr>
        <w:t>mjernice  o nepravilnostima primjenjivat će se kako na obveznike javne nabave koji provode jednostavnu nabavu, tako i na neobveznike javne nabave.</w:t>
      </w:r>
    </w:p>
    <w:p w14:paraId="630B8D5F" w14:textId="2AC857B1" w:rsidR="002A077C" w:rsidRPr="00B6617D" w:rsidRDefault="00D70431" w:rsidP="002B0563">
      <w:pPr>
        <w:spacing w:after="240" w:line="240" w:lineRule="auto"/>
        <w:jc w:val="both"/>
        <w:rPr>
          <w:rFonts w:ascii="Times New Roman" w:hAnsi="Times New Roman"/>
          <w:b/>
          <w:sz w:val="24"/>
          <w:szCs w:val="24"/>
        </w:rPr>
      </w:pPr>
      <w:r w:rsidRPr="002C31E1">
        <w:rPr>
          <w:rFonts w:ascii="Times New Roman" w:hAnsi="Times New Roman"/>
          <w:b/>
          <w:sz w:val="24"/>
          <w:szCs w:val="24"/>
        </w:rPr>
        <w:tab/>
      </w:r>
      <w:r w:rsidRPr="002C31E1">
        <w:rPr>
          <w:rFonts w:ascii="Times New Roman" w:hAnsi="Times New Roman"/>
          <w:b/>
          <w:sz w:val="24"/>
          <w:szCs w:val="24"/>
        </w:rPr>
        <w:tab/>
      </w:r>
      <w:r w:rsidRPr="002C31E1">
        <w:rPr>
          <w:rFonts w:ascii="Times New Roman" w:hAnsi="Times New Roman"/>
          <w:b/>
          <w:sz w:val="24"/>
          <w:szCs w:val="24"/>
        </w:rPr>
        <w:tab/>
      </w:r>
      <w:r w:rsidRPr="002C31E1">
        <w:rPr>
          <w:rFonts w:ascii="Times New Roman" w:hAnsi="Times New Roman"/>
          <w:b/>
          <w:sz w:val="24"/>
          <w:szCs w:val="24"/>
        </w:rPr>
        <w:tab/>
      </w:r>
      <w:r w:rsidR="00397523" w:rsidRPr="002C31E1">
        <w:rPr>
          <w:rFonts w:ascii="Times New Roman" w:hAnsi="Times New Roman"/>
          <w:b/>
          <w:sz w:val="24"/>
          <w:szCs w:val="24"/>
        </w:rPr>
        <w:tab/>
      </w:r>
      <w:r w:rsidR="00397523" w:rsidRPr="002C31E1">
        <w:rPr>
          <w:rFonts w:ascii="Times New Roman" w:hAnsi="Times New Roman"/>
          <w:b/>
          <w:sz w:val="24"/>
          <w:szCs w:val="24"/>
        </w:rPr>
        <w:tab/>
      </w:r>
      <w:r w:rsidR="00397523" w:rsidRPr="002C31E1">
        <w:rPr>
          <w:rFonts w:ascii="Times New Roman" w:hAnsi="Times New Roman"/>
          <w:b/>
          <w:sz w:val="24"/>
          <w:szCs w:val="24"/>
        </w:rPr>
        <w:tab/>
      </w:r>
    </w:p>
    <w:p w14:paraId="4D3B5BB7" w14:textId="171F8153" w:rsidR="002A077C" w:rsidRPr="00345C71" w:rsidRDefault="00A85F1A" w:rsidP="00345C71">
      <w:pPr>
        <w:pStyle w:val="Heading1"/>
        <w:numPr>
          <w:ilvl w:val="0"/>
          <w:numId w:val="3"/>
        </w:numPr>
        <w:spacing w:before="0" w:line="240" w:lineRule="auto"/>
        <w:jc w:val="both"/>
        <w:rPr>
          <w:rFonts w:ascii="Times New Roman" w:hAnsi="Times New Roman"/>
          <w:lang w:val="hr-HR"/>
        </w:rPr>
      </w:pPr>
      <w:bookmarkStart w:id="47" w:name="_Toc122617011"/>
      <w:r w:rsidRPr="00345C71">
        <w:rPr>
          <w:rFonts w:ascii="Times New Roman" w:hAnsi="Times New Roman"/>
          <w:lang w:val="hr-HR"/>
        </w:rPr>
        <w:t xml:space="preserve">PRIKUPLJANJE PONUDA ZA ULAGANJA </w:t>
      </w:r>
      <w:r w:rsidR="00A8726A" w:rsidRPr="00345C71">
        <w:rPr>
          <w:rFonts w:ascii="Times New Roman" w:hAnsi="Times New Roman"/>
          <w:lang w:val="hr-HR"/>
        </w:rPr>
        <w:t xml:space="preserve">VEĆA OD </w:t>
      </w:r>
      <w:r w:rsidR="00B6617D">
        <w:rPr>
          <w:rFonts w:ascii="Times New Roman" w:hAnsi="Times New Roman"/>
          <w:lang w:val="hr-HR"/>
        </w:rPr>
        <w:t>4.645,30</w:t>
      </w:r>
      <w:r w:rsidRPr="00345C71">
        <w:rPr>
          <w:rFonts w:ascii="Times New Roman" w:hAnsi="Times New Roman"/>
          <w:lang w:val="hr-HR"/>
        </w:rPr>
        <w:t xml:space="preserve"> </w:t>
      </w:r>
      <w:r w:rsidR="00B6617D">
        <w:rPr>
          <w:rFonts w:ascii="Times New Roman" w:hAnsi="Times New Roman"/>
          <w:lang w:val="hr-HR"/>
        </w:rPr>
        <w:t xml:space="preserve">EUR </w:t>
      </w:r>
      <w:r w:rsidRPr="00345C71">
        <w:rPr>
          <w:rFonts w:ascii="Times New Roman" w:hAnsi="Times New Roman"/>
          <w:lang w:val="hr-HR"/>
        </w:rPr>
        <w:t xml:space="preserve">PUTEM </w:t>
      </w:r>
      <w:r w:rsidR="00FD5B2A" w:rsidRPr="00345C71">
        <w:rPr>
          <w:rFonts w:ascii="Times New Roman" w:hAnsi="Times New Roman"/>
          <w:lang w:val="hr-HR"/>
        </w:rPr>
        <w:t>PORTAL</w:t>
      </w:r>
      <w:r w:rsidRPr="00345C71">
        <w:rPr>
          <w:rFonts w:ascii="Times New Roman" w:hAnsi="Times New Roman"/>
          <w:lang w:val="hr-HR"/>
        </w:rPr>
        <w:t>A</w:t>
      </w:r>
      <w:r w:rsidR="00FD5B2A" w:rsidRPr="00345C71">
        <w:rPr>
          <w:rFonts w:ascii="Times New Roman" w:hAnsi="Times New Roman"/>
          <w:lang w:val="hr-HR"/>
        </w:rPr>
        <w:t xml:space="preserve"> PONUDA –</w:t>
      </w:r>
      <w:r w:rsidRPr="00345C71">
        <w:rPr>
          <w:rFonts w:ascii="Times New Roman" w:hAnsi="Times New Roman"/>
          <w:lang w:val="hr-HR"/>
        </w:rPr>
        <w:t xml:space="preserve"> </w:t>
      </w:r>
      <w:r w:rsidR="00FD5B2A" w:rsidRPr="00345C71">
        <w:rPr>
          <w:rFonts w:ascii="Times New Roman" w:hAnsi="Times New Roman"/>
          <w:lang w:val="hr-HR"/>
        </w:rPr>
        <w:t>KORISNICI EVIDENTIRANI U EKPRRIR</w:t>
      </w:r>
      <w:bookmarkEnd w:id="47"/>
      <w:r w:rsidR="00FD5B2A" w:rsidRPr="00345C71">
        <w:rPr>
          <w:rFonts w:ascii="Times New Roman" w:hAnsi="Times New Roman"/>
          <w:lang w:val="hr-HR"/>
        </w:rPr>
        <w:t xml:space="preserve"> </w:t>
      </w:r>
    </w:p>
    <w:p w14:paraId="793A4C06" w14:textId="77777777" w:rsidR="00FD5B2A" w:rsidRPr="002C31E1" w:rsidRDefault="00FD5B2A" w:rsidP="002B0563">
      <w:pPr>
        <w:spacing w:after="240" w:line="240" w:lineRule="auto"/>
        <w:ind w:left="426" w:right="-1"/>
        <w:jc w:val="both"/>
        <w:rPr>
          <w:rFonts w:ascii="Times New Roman" w:hAnsi="Times New Roman"/>
          <w:sz w:val="24"/>
          <w:szCs w:val="24"/>
        </w:rPr>
      </w:pPr>
      <w:r w:rsidRPr="002C31E1">
        <w:rPr>
          <w:rFonts w:ascii="Times New Roman" w:hAnsi="Times New Roman"/>
          <w:sz w:val="24"/>
          <w:szCs w:val="24"/>
        </w:rPr>
        <w:t xml:space="preserve">Po zaprimanju korisničkog imena i lozinke te nakon pripreme tehničkih specifikacija za opremu/troškovnika u slučaju građenja/uputa u slučaju usluga, gdje će biti navedeni i kriteriji za odabir najpovoljnije ponude i metodologija za ocjenjivanje najpovoljnije ponude, potrebno je pristupiti AGRONET aplikaciji radi objave Poziva za prikupljanje ponuda. Na web stranici </w:t>
      </w:r>
      <w:r w:rsidR="00674E1A" w:rsidRPr="002C31E1">
        <w:rPr>
          <w:rFonts w:ascii="Times New Roman" w:hAnsi="Times New Roman"/>
          <w:sz w:val="24"/>
          <w:szCs w:val="24"/>
        </w:rPr>
        <w:t>Agencija za plaćanja</w:t>
      </w:r>
      <w:r w:rsidRPr="002C31E1">
        <w:rPr>
          <w:rFonts w:ascii="Times New Roman" w:hAnsi="Times New Roman"/>
          <w:sz w:val="24"/>
          <w:szCs w:val="24"/>
        </w:rPr>
        <w:t xml:space="preserve"> potrebno je klikom miša odabrati </w:t>
      </w:r>
      <w:r w:rsidR="00864722" w:rsidRPr="002C31E1">
        <w:rPr>
          <w:rFonts w:ascii="Times New Roman" w:hAnsi="Times New Roman"/>
          <w:sz w:val="24"/>
          <w:szCs w:val="24"/>
        </w:rPr>
        <w:t>AGRONET</w:t>
      </w:r>
      <w:r w:rsidRPr="002C31E1">
        <w:rPr>
          <w:rFonts w:ascii="Times New Roman" w:hAnsi="Times New Roman"/>
          <w:sz w:val="24"/>
          <w:szCs w:val="24"/>
        </w:rPr>
        <w:t xml:space="preserve"> za pokretanje aplikacije. </w:t>
      </w:r>
    </w:p>
    <w:p w14:paraId="4C838C7F" w14:textId="77777777" w:rsidR="00FD5B2A" w:rsidRPr="002C31E1" w:rsidRDefault="00FD5B2A" w:rsidP="002B0563">
      <w:pPr>
        <w:spacing w:after="240" w:line="240" w:lineRule="auto"/>
        <w:ind w:left="426" w:right="-1"/>
        <w:jc w:val="both"/>
        <w:rPr>
          <w:rFonts w:ascii="Times New Roman" w:hAnsi="Times New Roman"/>
          <w:sz w:val="24"/>
          <w:szCs w:val="24"/>
        </w:rPr>
      </w:pPr>
    </w:p>
    <w:p w14:paraId="6DB1C9F6" w14:textId="7E3609FB" w:rsidR="00FD5B2A" w:rsidRPr="002C31E1" w:rsidRDefault="00AB0CE8" w:rsidP="002B0563">
      <w:pPr>
        <w:spacing w:after="240" w:line="240" w:lineRule="auto"/>
        <w:ind w:left="142"/>
        <w:rPr>
          <w:rFonts w:ascii="Times New Roman" w:hAnsi="Times New Roman"/>
          <w:sz w:val="24"/>
          <w:szCs w:val="24"/>
        </w:rPr>
      </w:pPr>
      <w:r>
        <w:rPr>
          <w:rFonts w:ascii="Times New Roman" w:hAnsi="Times New Roman"/>
          <w:noProof/>
          <w:sz w:val="24"/>
          <w:szCs w:val="24"/>
          <w:lang w:eastAsia="hr-HR"/>
        </w:rPr>
        <w:drawing>
          <wp:inline distT="0" distB="0" distL="0" distR="0" wp14:anchorId="58EE218F" wp14:editId="79D51290">
            <wp:extent cx="5748655" cy="2170430"/>
            <wp:effectExtent l="0" t="0" r="4445" b="1270"/>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8655" cy="2170430"/>
                    </a:xfrm>
                    <a:prstGeom prst="rect">
                      <a:avLst/>
                    </a:prstGeom>
                    <a:noFill/>
                    <a:ln>
                      <a:noFill/>
                    </a:ln>
                  </pic:spPr>
                </pic:pic>
              </a:graphicData>
            </a:graphic>
          </wp:inline>
        </w:drawing>
      </w:r>
    </w:p>
    <w:p w14:paraId="589DDCCD" w14:textId="77777777" w:rsidR="00FD5B2A" w:rsidRPr="002C31E1" w:rsidRDefault="00FD5B2A" w:rsidP="002B0563">
      <w:pPr>
        <w:pStyle w:val="Default"/>
        <w:spacing w:after="240"/>
        <w:rPr>
          <w:rFonts w:ascii="Times New Roman" w:hAnsi="Times New Roman" w:cs="Times New Roman"/>
        </w:rPr>
      </w:pPr>
    </w:p>
    <w:p w14:paraId="3B2C76D2" w14:textId="77777777" w:rsidR="00FD5B2A" w:rsidRPr="002C31E1" w:rsidRDefault="00FD5B2A" w:rsidP="002B0563">
      <w:pPr>
        <w:pStyle w:val="Default"/>
        <w:spacing w:after="240"/>
        <w:rPr>
          <w:rFonts w:ascii="Times New Roman" w:hAnsi="Times New Roman" w:cs="Times New Roman"/>
          <w:color w:val="auto"/>
          <w:lang w:eastAsia="zh-CN"/>
        </w:rPr>
      </w:pPr>
      <w:r w:rsidRPr="002C31E1">
        <w:rPr>
          <w:rFonts w:ascii="Times New Roman" w:hAnsi="Times New Roman" w:cs="Times New Roman"/>
          <w:color w:val="auto"/>
          <w:lang w:eastAsia="zh-CN"/>
        </w:rPr>
        <w:t>Na početnoj stranici AGRONET-a potrebno unijeti :</w:t>
      </w:r>
    </w:p>
    <w:p w14:paraId="33D721AB" w14:textId="77777777" w:rsidR="00FD5B2A" w:rsidRPr="002C31E1" w:rsidRDefault="00FD5B2A" w:rsidP="002B0563">
      <w:pPr>
        <w:pStyle w:val="Default"/>
        <w:spacing w:after="240"/>
        <w:rPr>
          <w:rFonts w:ascii="Times New Roman" w:hAnsi="Times New Roman" w:cs="Times New Roman"/>
          <w:color w:val="auto"/>
          <w:lang w:eastAsia="zh-CN"/>
        </w:rPr>
      </w:pPr>
    </w:p>
    <w:p w14:paraId="5F336C9E" w14:textId="77777777" w:rsidR="00FD5B2A" w:rsidRPr="002C31E1" w:rsidRDefault="00FD5B2A" w:rsidP="002B0563">
      <w:pPr>
        <w:pStyle w:val="NoSpacing"/>
        <w:numPr>
          <w:ilvl w:val="0"/>
          <w:numId w:val="11"/>
        </w:numPr>
        <w:spacing w:after="240"/>
      </w:pPr>
      <w:r w:rsidRPr="002C31E1">
        <w:t xml:space="preserve">Korisničko ime </w:t>
      </w:r>
    </w:p>
    <w:p w14:paraId="52DADEE3" w14:textId="77777777" w:rsidR="00FD5B2A" w:rsidRPr="002C31E1" w:rsidRDefault="00FD5B2A" w:rsidP="002B0563">
      <w:pPr>
        <w:pStyle w:val="NoSpacing"/>
        <w:numPr>
          <w:ilvl w:val="0"/>
          <w:numId w:val="11"/>
        </w:numPr>
        <w:spacing w:after="240"/>
      </w:pPr>
      <w:r w:rsidRPr="002C31E1">
        <w:t xml:space="preserve">Lozinku </w:t>
      </w:r>
    </w:p>
    <w:p w14:paraId="31A57D1D" w14:textId="77777777" w:rsidR="00FD5B2A" w:rsidRPr="002C31E1" w:rsidRDefault="00FD5B2A" w:rsidP="002B0563">
      <w:pPr>
        <w:pStyle w:val="Default"/>
        <w:spacing w:after="240"/>
        <w:rPr>
          <w:rFonts w:ascii="Times New Roman" w:hAnsi="Times New Roman" w:cs="Times New Roman"/>
        </w:rPr>
      </w:pPr>
    </w:p>
    <w:p w14:paraId="34BD826D"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Te kliknuti na gumb „Prijava“.</w:t>
      </w:r>
    </w:p>
    <w:p w14:paraId="65414E9C" w14:textId="77777777" w:rsidR="00FD5B2A" w:rsidRPr="002C31E1" w:rsidRDefault="00FD5B2A" w:rsidP="002B0563">
      <w:pPr>
        <w:spacing w:after="240" w:line="240" w:lineRule="auto"/>
        <w:ind w:left="426"/>
        <w:rPr>
          <w:rFonts w:ascii="Times New Roman" w:hAnsi="Times New Roman"/>
          <w:sz w:val="24"/>
          <w:szCs w:val="24"/>
        </w:rPr>
      </w:pPr>
      <w:r w:rsidRPr="00CA45C6">
        <w:rPr>
          <w:rFonts w:ascii="Times New Roman" w:hAnsi="Times New Roman"/>
          <w:noProof/>
          <w:sz w:val="24"/>
          <w:szCs w:val="24"/>
          <w:lang w:eastAsia="hr-HR"/>
        </w:rPr>
        <w:drawing>
          <wp:inline distT="0" distB="0" distL="0" distR="0" wp14:anchorId="233BBA78" wp14:editId="456D432B">
            <wp:extent cx="5141595" cy="4364990"/>
            <wp:effectExtent l="19050" t="0" r="190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141595" cy="4364990"/>
                    </a:xfrm>
                    <a:prstGeom prst="rect">
                      <a:avLst/>
                    </a:prstGeom>
                    <a:noFill/>
                    <a:ln w="9525">
                      <a:noFill/>
                      <a:miter lim="800000"/>
                      <a:headEnd/>
                      <a:tailEnd/>
                    </a:ln>
                  </pic:spPr>
                </pic:pic>
              </a:graphicData>
            </a:graphic>
          </wp:inline>
        </w:drawing>
      </w:r>
    </w:p>
    <w:p w14:paraId="1571ADA9" w14:textId="77777777" w:rsidR="00FD5B2A" w:rsidRPr="002C31E1" w:rsidRDefault="00FD5B2A" w:rsidP="002B0563">
      <w:pPr>
        <w:spacing w:after="240" w:line="240" w:lineRule="auto"/>
        <w:ind w:left="720"/>
        <w:rPr>
          <w:rFonts w:ascii="Times New Roman" w:hAnsi="Times New Roman"/>
          <w:sz w:val="24"/>
          <w:szCs w:val="24"/>
        </w:rPr>
      </w:pPr>
    </w:p>
    <w:p w14:paraId="451FF0F4" w14:textId="77777777" w:rsidR="00FD5B2A" w:rsidRPr="002C31E1" w:rsidRDefault="00FD5B2A" w:rsidP="002B0563">
      <w:pPr>
        <w:spacing w:after="240" w:line="240" w:lineRule="auto"/>
        <w:ind w:left="720" w:right="-1"/>
        <w:rPr>
          <w:rFonts w:ascii="Times New Roman" w:hAnsi="Times New Roman"/>
          <w:sz w:val="24"/>
          <w:szCs w:val="24"/>
        </w:rPr>
      </w:pPr>
    </w:p>
    <w:p w14:paraId="756BA232" w14:textId="77777777" w:rsidR="00FD5B2A" w:rsidRPr="002C31E1" w:rsidRDefault="00FD5B2A" w:rsidP="002B0563">
      <w:pPr>
        <w:spacing w:after="240" w:line="240" w:lineRule="auto"/>
        <w:ind w:right="-1"/>
        <w:rPr>
          <w:rFonts w:ascii="Times New Roman" w:hAnsi="Times New Roman"/>
          <w:sz w:val="24"/>
          <w:szCs w:val="24"/>
        </w:rPr>
      </w:pPr>
      <w:r w:rsidRPr="002C31E1">
        <w:rPr>
          <w:rFonts w:ascii="Times New Roman" w:hAnsi="Times New Roman"/>
          <w:sz w:val="24"/>
          <w:szCs w:val="24"/>
        </w:rPr>
        <w:t xml:space="preserve">Otvara se lista uključenih modula. Potrebno je odabrati modul u kojem će biti objavljen Poziv za prikupljanje ponuda. </w:t>
      </w:r>
    </w:p>
    <w:p w14:paraId="3D3A4509" w14:textId="77777777" w:rsidR="00FD5B2A" w:rsidRPr="002C31E1" w:rsidRDefault="00FD5B2A" w:rsidP="002B0563">
      <w:pPr>
        <w:spacing w:after="240" w:line="240" w:lineRule="auto"/>
        <w:ind w:right="29"/>
        <w:rPr>
          <w:rFonts w:ascii="Times New Roman" w:hAnsi="Times New Roman"/>
          <w:sz w:val="24"/>
          <w:szCs w:val="24"/>
        </w:rPr>
      </w:pPr>
      <w:r w:rsidRPr="00CA45C6">
        <w:rPr>
          <w:rFonts w:ascii="Times New Roman" w:hAnsi="Times New Roman"/>
          <w:noProof/>
          <w:sz w:val="24"/>
          <w:szCs w:val="24"/>
          <w:lang w:eastAsia="hr-HR"/>
        </w:rPr>
        <w:drawing>
          <wp:inline distT="0" distB="0" distL="0" distR="0" wp14:anchorId="0BB69D98" wp14:editId="77C882F1">
            <wp:extent cx="5598795" cy="2076450"/>
            <wp:effectExtent l="1905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604425" cy="2078538"/>
                    </a:xfrm>
                    <a:prstGeom prst="rect">
                      <a:avLst/>
                    </a:prstGeom>
                    <a:noFill/>
                    <a:ln w="9525">
                      <a:noFill/>
                      <a:miter lim="800000"/>
                      <a:headEnd/>
                      <a:tailEnd/>
                    </a:ln>
                  </pic:spPr>
                </pic:pic>
              </a:graphicData>
            </a:graphic>
          </wp:inline>
        </w:drawing>
      </w:r>
    </w:p>
    <w:p w14:paraId="7F774142" w14:textId="6A6AA56B" w:rsidR="002A077C" w:rsidRPr="00345C71" w:rsidRDefault="00E555ED" w:rsidP="00E555ED">
      <w:pPr>
        <w:pStyle w:val="Heading1"/>
        <w:spacing w:before="0" w:line="240" w:lineRule="auto"/>
        <w:ind w:left="426"/>
        <w:rPr>
          <w:rFonts w:ascii="Times New Roman" w:hAnsi="Times New Roman"/>
          <w:lang w:val="hr-HR"/>
        </w:rPr>
      </w:pPr>
      <w:bookmarkStart w:id="48" w:name="_Toc122617012"/>
      <w:r w:rsidRPr="00345C71">
        <w:rPr>
          <w:rFonts w:ascii="Times New Roman" w:hAnsi="Times New Roman"/>
          <w:lang w:val="hr-HR"/>
        </w:rPr>
        <w:t>1</w:t>
      </w:r>
      <w:r w:rsidR="00CF1A8C" w:rsidRPr="00345C71">
        <w:rPr>
          <w:rFonts w:ascii="Times New Roman" w:hAnsi="Times New Roman"/>
          <w:lang w:val="hr-HR"/>
        </w:rPr>
        <w:t>4</w:t>
      </w:r>
      <w:r w:rsidRPr="00345C71">
        <w:rPr>
          <w:rFonts w:ascii="Times New Roman" w:hAnsi="Times New Roman"/>
          <w:lang w:val="hr-HR"/>
        </w:rPr>
        <w:t>.</w:t>
      </w:r>
      <w:r w:rsidR="00B37223" w:rsidRPr="00345C71">
        <w:rPr>
          <w:rFonts w:ascii="Times New Roman" w:hAnsi="Times New Roman"/>
          <w:lang w:val="hr-HR"/>
        </w:rPr>
        <w:t xml:space="preserve">1 </w:t>
      </w:r>
      <w:r w:rsidR="006B3230" w:rsidRPr="00345C71">
        <w:rPr>
          <w:rFonts w:ascii="Times New Roman" w:hAnsi="Times New Roman"/>
          <w:lang w:val="hr-HR"/>
        </w:rPr>
        <w:t xml:space="preserve"> </w:t>
      </w:r>
      <w:r w:rsidR="00FD5B2A" w:rsidRPr="00345C71">
        <w:rPr>
          <w:rFonts w:ascii="Times New Roman" w:hAnsi="Times New Roman"/>
          <w:lang w:val="hr-HR"/>
        </w:rPr>
        <w:t>KARTICA PONUDE</w:t>
      </w:r>
      <w:bookmarkEnd w:id="48"/>
      <w:r w:rsidR="00FD5B2A" w:rsidRPr="00345C71">
        <w:rPr>
          <w:rFonts w:ascii="Times New Roman" w:hAnsi="Times New Roman"/>
          <w:lang w:val="hr-HR"/>
        </w:rPr>
        <w:t xml:space="preserve"> </w:t>
      </w:r>
    </w:p>
    <w:p w14:paraId="1D0F7CC3" w14:textId="77777777" w:rsidR="00FD5B2A" w:rsidRPr="002C31E1" w:rsidRDefault="00FD5B2A" w:rsidP="002B0563">
      <w:pPr>
        <w:autoSpaceDE w:val="0"/>
        <w:autoSpaceDN w:val="0"/>
        <w:adjustRightInd w:val="0"/>
        <w:spacing w:after="240" w:line="240" w:lineRule="auto"/>
        <w:ind w:right="4"/>
        <w:rPr>
          <w:rFonts w:ascii="Times New Roman" w:hAnsi="Times New Roman"/>
          <w:color w:val="000000"/>
          <w:sz w:val="24"/>
          <w:szCs w:val="24"/>
        </w:rPr>
      </w:pPr>
      <w:r w:rsidRPr="002C31E1">
        <w:rPr>
          <w:rFonts w:ascii="Times New Roman" w:hAnsi="Times New Roman"/>
          <w:color w:val="000000"/>
          <w:sz w:val="24"/>
          <w:szCs w:val="24"/>
        </w:rPr>
        <w:t>Ukoliko se odabere npr. modul Ruralni razvoj, otvara se početna stranica AGRONET aplikacije modula Ruralni razvoj. Potrebno je kliknuti na karticu „Ponude“ u glavnom izborniku.</w:t>
      </w:r>
    </w:p>
    <w:p w14:paraId="7631FB03" w14:textId="77777777" w:rsidR="00D21F4D" w:rsidRPr="002C31E1" w:rsidRDefault="00D21F4D" w:rsidP="002B0563">
      <w:pPr>
        <w:autoSpaceDE w:val="0"/>
        <w:autoSpaceDN w:val="0"/>
        <w:adjustRightInd w:val="0"/>
        <w:spacing w:after="240" w:line="240" w:lineRule="auto"/>
        <w:ind w:right="4"/>
        <w:rPr>
          <w:rFonts w:ascii="Times New Roman" w:hAnsi="Times New Roman"/>
          <w:color w:val="000000"/>
          <w:sz w:val="24"/>
          <w:szCs w:val="24"/>
        </w:rPr>
      </w:pPr>
    </w:p>
    <w:p w14:paraId="76778870" w14:textId="77777777" w:rsidR="00FD5B2A" w:rsidRPr="002C31E1" w:rsidRDefault="00FD5B2A" w:rsidP="002B0563">
      <w:pPr>
        <w:spacing w:after="240" w:line="240" w:lineRule="auto"/>
        <w:rPr>
          <w:rFonts w:ascii="Times New Roman" w:hAnsi="Times New Roman"/>
          <w:sz w:val="24"/>
          <w:szCs w:val="24"/>
        </w:rPr>
      </w:pPr>
    </w:p>
    <w:p w14:paraId="62BA35AF" w14:textId="77777777" w:rsidR="00FD5B2A" w:rsidRPr="002C31E1" w:rsidRDefault="00FD5B2A" w:rsidP="002B0563">
      <w:pPr>
        <w:spacing w:after="240" w:line="240" w:lineRule="auto"/>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52" behindDoc="1" locked="0" layoutInCell="0" allowOverlap="1" wp14:anchorId="625456A1" wp14:editId="588C3AB9">
            <wp:simplePos x="0" y="0"/>
            <wp:positionH relativeFrom="column">
              <wp:posOffset>-158750</wp:posOffset>
            </wp:positionH>
            <wp:positionV relativeFrom="paragraph">
              <wp:posOffset>-461010</wp:posOffset>
            </wp:positionV>
            <wp:extent cx="6167755" cy="1880235"/>
            <wp:effectExtent l="0" t="0" r="4445" b="5715"/>
            <wp:wrapNone/>
            <wp:docPr id="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67755" cy="1880235"/>
                    </a:xfrm>
                    <a:prstGeom prst="rect">
                      <a:avLst/>
                    </a:prstGeom>
                    <a:noFill/>
                  </pic:spPr>
                </pic:pic>
              </a:graphicData>
            </a:graphic>
          </wp:anchor>
        </w:drawing>
      </w:r>
    </w:p>
    <w:p w14:paraId="1CAA644D" w14:textId="77777777" w:rsidR="00FD5B2A" w:rsidRPr="002C31E1" w:rsidRDefault="00FD5B2A" w:rsidP="002B0563">
      <w:pPr>
        <w:spacing w:after="240" w:line="240" w:lineRule="auto"/>
        <w:rPr>
          <w:rFonts w:ascii="Times New Roman" w:hAnsi="Times New Roman"/>
          <w:sz w:val="24"/>
          <w:szCs w:val="24"/>
        </w:rPr>
      </w:pPr>
    </w:p>
    <w:p w14:paraId="4FD69CC3" w14:textId="77777777" w:rsidR="00FD5B2A" w:rsidRPr="002C31E1" w:rsidRDefault="00FD5B2A" w:rsidP="002B0563">
      <w:pPr>
        <w:spacing w:after="240" w:line="240" w:lineRule="auto"/>
        <w:rPr>
          <w:rFonts w:ascii="Times New Roman" w:hAnsi="Times New Roman"/>
          <w:sz w:val="24"/>
          <w:szCs w:val="24"/>
        </w:rPr>
      </w:pPr>
    </w:p>
    <w:p w14:paraId="7748C6EB" w14:textId="77777777" w:rsidR="00FD5B2A" w:rsidRPr="002C31E1" w:rsidRDefault="00FD5B2A" w:rsidP="002B0563">
      <w:pPr>
        <w:spacing w:after="240" w:line="240" w:lineRule="auto"/>
        <w:rPr>
          <w:rFonts w:ascii="Times New Roman" w:hAnsi="Times New Roman"/>
          <w:sz w:val="24"/>
          <w:szCs w:val="24"/>
        </w:rPr>
      </w:pPr>
    </w:p>
    <w:p w14:paraId="3E041CA8" w14:textId="77777777" w:rsidR="00FD5B2A" w:rsidRPr="002C31E1" w:rsidRDefault="00FD5B2A" w:rsidP="002B0563">
      <w:pPr>
        <w:spacing w:after="240" w:line="240" w:lineRule="auto"/>
        <w:rPr>
          <w:rFonts w:ascii="Times New Roman" w:hAnsi="Times New Roman"/>
          <w:sz w:val="24"/>
          <w:szCs w:val="24"/>
        </w:rPr>
      </w:pPr>
    </w:p>
    <w:p w14:paraId="3ECC3977" w14:textId="77777777" w:rsidR="00FD5B2A" w:rsidRPr="002C31E1" w:rsidRDefault="00FD5B2A" w:rsidP="002B0563">
      <w:pPr>
        <w:pStyle w:val="Default"/>
        <w:spacing w:after="240"/>
        <w:jc w:val="both"/>
        <w:rPr>
          <w:rFonts w:ascii="Times New Roman" w:hAnsi="Times New Roman" w:cs="Times New Roman"/>
        </w:rPr>
      </w:pPr>
      <w:r w:rsidRPr="002C31E1">
        <w:rPr>
          <w:rFonts w:ascii="Times New Roman" w:hAnsi="Times New Roman" w:cs="Times New Roman"/>
        </w:rPr>
        <w:t xml:space="preserve">Otvara se stranica s tablicom Poziva na kojoj su vidljivi svi Pozivi za prikupljanje ponuda  koje je korisnik objavio, označeni identifikacijskim brojem (ID) te podacima vezanim uz mjeru, datumom objave itd. Također, dostupni su linkovi: </w:t>
      </w:r>
    </w:p>
    <w:p w14:paraId="3BC55B4E" w14:textId="77777777" w:rsidR="00FD5B2A" w:rsidRPr="002C31E1" w:rsidRDefault="00FD5B2A" w:rsidP="002B0563">
      <w:pPr>
        <w:pStyle w:val="Default"/>
        <w:numPr>
          <w:ilvl w:val="0"/>
          <w:numId w:val="11"/>
        </w:numPr>
        <w:spacing w:after="240"/>
        <w:rPr>
          <w:rFonts w:ascii="Times New Roman" w:hAnsi="Times New Roman" w:cs="Times New Roman"/>
        </w:rPr>
      </w:pPr>
      <w:r w:rsidRPr="002C31E1">
        <w:rPr>
          <w:rFonts w:ascii="Times New Roman" w:hAnsi="Times New Roman" w:cs="Times New Roman"/>
        </w:rPr>
        <w:t xml:space="preserve">Kontakt </w:t>
      </w:r>
    </w:p>
    <w:p w14:paraId="1D4C8758" w14:textId="77777777" w:rsidR="00FD5B2A" w:rsidRPr="002C31E1" w:rsidRDefault="00FD5B2A" w:rsidP="002B0563">
      <w:pPr>
        <w:pStyle w:val="Default"/>
        <w:numPr>
          <w:ilvl w:val="0"/>
          <w:numId w:val="11"/>
        </w:numPr>
        <w:spacing w:after="240"/>
        <w:rPr>
          <w:rFonts w:ascii="Times New Roman" w:hAnsi="Times New Roman" w:cs="Times New Roman"/>
        </w:rPr>
      </w:pPr>
      <w:r w:rsidRPr="002C31E1">
        <w:rPr>
          <w:rFonts w:ascii="Times New Roman" w:hAnsi="Times New Roman" w:cs="Times New Roman"/>
        </w:rPr>
        <w:t xml:space="preserve">Upute </w:t>
      </w:r>
    </w:p>
    <w:p w14:paraId="1BF103CD" w14:textId="77777777" w:rsidR="00FD5B2A" w:rsidRPr="002C31E1" w:rsidRDefault="00FD5B2A" w:rsidP="002B0563">
      <w:pPr>
        <w:spacing w:after="240" w:line="240" w:lineRule="auto"/>
        <w:rPr>
          <w:rFonts w:ascii="Times New Roman" w:hAnsi="Times New Roman"/>
          <w:sz w:val="24"/>
          <w:szCs w:val="24"/>
        </w:rPr>
      </w:pPr>
    </w:p>
    <w:p w14:paraId="082B983B" w14:textId="77777777" w:rsidR="00FD5B2A" w:rsidRPr="002C31E1" w:rsidRDefault="00553962" w:rsidP="002B0563">
      <w:pPr>
        <w:spacing w:after="240" w:line="240" w:lineRule="auto"/>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56" behindDoc="1" locked="0" layoutInCell="0" allowOverlap="1" wp14:anchorId="16B5BC0D" wp14:editId="54FC0754">
            <wp:simplePos x="0" y="0"/>
            <wp:positionH relativeFrom="column">
              <wp:posOffset>-99695</wp:posOffset>
            </wp:positionH>
            <wp:positionV relativeFrom="paragraph">
              <wp:posOffset>68580</wp:posOffset>
            </wp:positionV>
            <wp:extent cx="5979795" cy="1933575"/>
            <wp:effectExtent l="19050" t="0" r="1905" b="0"/>
            <wp:wrapNone/>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9795" cy="1933575"/>
                    </a:xfrm>
                    <a:prstGeom prst="rect">
                      <a:avLst/>
                    </a:prstGeom>
                    <a:noFill/>
                  </pic:spPr>
                </pic:pic>
              </a:graphicData>
            </a:graphic>
          </wp:anchor>
        </w:drawing>
      </w:r>
    </w:p>
    <w:p w14:paraId="0B7BD139" w14:textId="77777777" w:rsidR="00FD5B2A" w:rsidRPr="002C31E1" w:rsidRDefault="00FD5B2A" w:rsidP="002B0563">
      <w:pPr>
        <w:spacing w:after="240" w:line="240" w:lineRule="auto"/>
        <w:rPr>
          <w:rFonts w:ascii="Times New Roman" w:hAnsi="Times New Roman"/>
          <w:sz w:val="24"/>
          <w:szCs w:val="24"/>
        </w:rPr>
      </w:pPr>
    </w:p>
    <w:p w14:paraId="28163D9E" w14:textId="77777777" w:rsidR="00FD5B2A" w:rsidRPr="002C31E1" w:rsidRDefault="00FD5B2A" w:rsidP="002B0563">
      <w:pPr>
        <w:spacing w:after="240" w:line="240" w:lineRule="auto"/>
        <w:rPr>
          <w:rFonts w:ascii="Times New Roman" w:hAnsi="Times New Roman"/>
          <w:sz w:val="24"/>
          <w:szCs w:val="24"/>
        </w:rPr>
      </w:pPr>
    </w:p>
    <w:p w14:paraId="78469BEE" w14:textId="77777777" w:rsidR="00FD5B2A" w:rsidRPr="002C31E1" w:rsidRDefault="00FD5B2A" w:rsidP="002B0563">
      <w:pPr>
        <w:spacing w:after="240" w:line="240" w:lineRule="auto"/>
        <w:rPr>
          <w:rFonts w:ascii="Times New Roman" w:hAnsi="Times New Roman"/>
          <w:sz w:val="24"/>
          <w:szCs w:val="24"/>
        </w:rPr>
      </w:pPr>
    </w:p>
    <w:p w14:paraId="47D8E8E1" w14:textId="77777777" w:rsidR="00FD5B2A" w:rsidRPr="002C31E1" w:rsidRDefault="00FD5B2A" w:rsidP="002B0563">
      <w:pPr>
        <w:spacing w:after="240" w:line="240" w:lineRule="auto"/>
        <w:rPr>
          <w:rFonts w:ascii="Times New Roman" w:hAnsi="Times New Roman"/>
          <w:sz w:val="24"/>
          <w:szCs w:val="24"/>
        </w:rPr>
      </w:pPr>
    </w:p>
    <w:p w14:paraId="676ADD79" w14:textId="77777777" w:rsidR="00FD5B2A" w:rsidRPr="002C31E1" w:rsidRDefault="00FD5B2A" w:rsidP="002B0563">
      <w:pPr>
        <w:spacing w:after="240" w:line="240" w:lineRule="auto"/>
        <w:rPr>
          <w:rFonts w:ascii="Times New Roman" w:hAnsi="Times New Roman"/>
          <w:sz w:val="24"/>
          <w:szCs w:val="24"/>
        </w:rPr>
      </w:pPr>
    </w:p>
    <w:p w14:paraId="09BF4DB7" w14:textId="77777777" w:rsidR="00FD5B2A" w:rsidRPr="002C31E1" w:rsidRDefault="00FD5B2A" w:rsidP="002B0563">
      <w:pPr>
        <w:spacing w:after="240" w:line="240" w:lineRule="auto"/>
        <w:rPr>
          <w:rFonts w:ascii="Times New Roman" w:hAnsi="Times New Roman"/>
          <w:sz w:val="24"/>
          <w:szCs w:val="24"/>
        </w:rPr>
      </w:pPr>
    </w:p>
    <w:p w14:paraId="0B152865" w14:textId="77777777" w:rsidR="00FD5B2A" w:rsidRPr="002C31E1" w:rsidRDefault="00FD5B2A" w:rsidP="002B0563">
      <w:pPr>
        <w:spacing w:after="240" w:line="240" w:lineRule="auto"/>
        <w:rPr>
          <w:rFonts w:ascii="Times New Roman" w:hAnsi="Times New Roman"/>
          <w:sz w:val="24"/>
          <w:szCs w:val="24"/>
        </w:rPr>
      </w:pPr>
    </w:p>
    <w:p w14:paraId="45BB6609" w14:textId="77777777" w:rsidR="00FD5B2A" w:rsidRPr="002C31E1" w:rsidRDefault="00FD5B2A" w:rsidP="002B0563">
      <w:pPr>
        <w:spacing w:after="240" w:line="240" w:lineRule="auto"/>
        <w:rPr>
          <w:rFonts w:ascii="Times New Roman" w:hAnsi="Times New Roman"/>
          <w:sz w:val="24"/>
          <w:szCs w:val="24"/>
        </w:rPr>
      </w:pPr>
    </w:p>
    <w:p w14:paraId="41463BB7"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Klikom na gumb „Kontakt“ otvara se dijaloški okvir s kontakt podacima - u slučaju potrebe može se kontaktirati djelatnike Službe za tehničke analize.</w:t>
      </w:r>
    </w:p>
    <w:p w14:paraId="3E6DAA28" w14:textId="77777777" w:rsidR="00FD5B2A" w:rsidRPr="002C31E1" w:rsidRDefault="00FD5B2A" w:rsidP="002B0563">
      <w:pPr>
        <w:spacing w:after="240" w:line="240" w:lineRule="auto"/>
        <w:ind w:right="-2972"/>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55" behindDoc="1" locked="0" layoutInCell="0" allowOverlap="1" wp14:anchorId="63B1FBBA" wp14:editId="3E130316">
            <wp:simplePos x="0" y="0"/>
            <wp:positionH relativeFrom="column">
              <wp:posOffset>1376680</wp:posOffset>
            </wp:positionH>
            <wp:positionV relativeFrom="paragraph">
              <wp:posOffset>165735</wp:posOffset>
            </wp:positionV>
            <wp:extent cx="3451860" cy="1724025"/>
            <wp:effectExtent l="19050" t="0" r="0" b="0"/>
            <wp:wrapNone/>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51860" cy="1724025"/>
                    </a:xfrm>
                    <a:prstGeom prst="rect">
                      <a:avLst/>
                    </a:prstGeom>
                    <a:noFill/>
                  </pic:spPr>
                </pic:pic>
              </a:graphicData>
            </a:graphic>
          </wp:anchor>
        </w:drawing>
      </w:r>
    </w:p>
    <w:p w14:paraId="10258FBC" w14:textId="77777777" w:rsidR="00FD5B2A" w:rsidRPr="002C31E1" w:rsidRDefault="00FD5B2A" w:rsidP="002B0563">
      <w:pPr>
        <w:spacing w:after="240" w:line="240" w:lineRule="auto"/>
        <w:rPr>
          <w:rFonts w:ascii="Times New Roman" w:hAnsi="Times New Roman"/>
          <w:sz w:val="24"/>
          <w:szCs w:val="24"/>
        </w:rPr>
      </w:pPr>
    </w:p>
    <w:p w14:paraId="0C07D28D" w14:textId="77777777" w:rsidR="00FD5B2A" w:rsidRPr="002C31E1" w:rsidRDefault="00FD5B2A" w:rsidP="002B0563">
      <w:pPr>
        <w:spacing w:after="240" w:line="240" w:lineRule="auto"/>
        <w:rPr>
          <w:rFonts w:ascii="Times New Roman" w:hAnsi="Times New Roman"/>
          <w:sz w:val="24"/>
          <w:szCs w:val="24"/>
        </w:rPr>
      </w:pPr>
    </w:p>
    <w:p w14:paraId="232527FE" w14:textId="77777777" w:rsidR="00FD5B2A" w:rsidRPr="002C31E1" w:rsidRDefault="00FD5B2A" w:rsidP="002B0563">
      <w:pPr>
        <w:spacing w:after="240" w:line="240" w:lineRule="auto"/>
        <w:rPr>
          <w:rFonts w:ascii="Times New Roman" w:hAnsi="Times New Roman"/>
          <w:sz w:val="24"/>
          <w:szCs w:val="24"/>
        </w:rPr>
      </w:pPr>
    </w:p>
    <w:p w14:paraId="637BFAA9" w14:textId="77777777" w:rsidR="00FD5B2A" w:rsidRPr="002C31E1" w:rsidRDefault="00FD5B2A" w:rsidP="002B0563">
      <w:pPr>
        <w:spacing w:after="240" w:line="240" w:lineRule="auto"/>
        <w:rPr>
          <w:rFonts w:ascii="Times New Roman" w:hAnsi="Times New Roman"/>
          <w:sz w:val="24"/>
          <w:szCs w:val="24"/>
        </w:rPr>
      </w:pPr>
    </w:p>
    <w:p w14:paraId="264C18DC" w14:textId="77777777" w:rsidR="00FD5B2A" w:rsidRPr="002C31E1" w:rsidRDefault="00FD5B2A" w:rsidP="002B0563">
      <w:pPr>
        <w:spacing w:after="240" w:line="240" w:lineRule="auto"/>
        <w:rPr>
          <w:rFonts w:ascii="Times New Roman" w:hAnsi="Times New Roman"/>
          <w:sz w:val="24"/>
          <w:szCs w:val="24"/>
        </w:rPr>
      </w:pPr>
    </w:p>
    <w:p w14:paraId="5062863D" w14:textId="77777777" w:rsidR="00232A4C" w:rsidRPr="002C31E1" w:rsidRDefault="00232A4C" w:rsidP="002B0563">
      <w:pPr>
        <w:spacing w:after="240" w:line="240" w:lineRule="auto"/>
        <w:rPr>
          <w:rFonts w:ascii="Times New Roman" w:hAnsi="Times New Roman"/>
          <w:sz w:val="24"/>
          <w:szCs w:val="24"/>
        </w:rPr>
      </w:pPr>
    </w:p>
    <w:p w14:paraId="6EC4B596"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Klikom na gumb „Upute“ otvara se dijaloški okvir za preuzimanje Uputa za korištenje Portala ponuda – Uputa za Portal ponuda.</w:t>
      </w:r>
    </w:p>
    <w:p w14:paraId="0B773D1F" w14:textId="77777777" w:rsidR="00027A75" w:rsidRPr="002C31E1" w:rsidRDefault="00027A75" w:rsidP="002B0563">
      <w:pPr>
        <w:spacing w:after="240" w:line="240" w:lineRule="auto"/>
        <w:rPr>
          <w:rFonts w:ascii="Times New Roman" w:hAnsi="Times New Roman"/>
          <w:sz w:val="24"/>
          <w:szCs w:val="24"/>
        </w:rPr>
      </w:pPr>
    </w:p>
    <w:p w14:paraId="78708B07" w14:textId="30E8A11A" w:rsidR="00FD5B2A" w:rsidRPr="00345C71" w:rsidRDefault="008C522E" w:rsidP="002B0563">
      <w:pPr>
        <w:pStyle w:val="Heading1"/>
        <w:spacing w:before="0" w:line="240" w:lineRule="auto"/>
        <w:rPr>
          <w:rFonts w:ascii="Times New Roman" w:hAnsi="Times New Roman"/>
          <w:lang w:val="hr-HR"/>
        </w:rPr>
      </w:pPr>
      <w:bookmarkStart w:id="49" w:name="_Toc122617013"/>
      <w:r w:rsidRPr="00345C71">
        <w:rPr>
          <w:rFonts w:ascii="Times New Roman" w:hAnsi="Times New Roman"/>
          <w:lang w:val="hr-HR"/>
        </w:rPr>
        <w:t>1</w:t>
      </w:r>
      <w:r w:rsidR="00243754" w:rsidRPr="00345C71">
        <w:rPr>
          <w:rFonts w:ascii="Times New Roman" w:hAnsi="Times New Roman"/>
          <w:lang w:val="hr-HR"/>
        </w:rPr>
        <w:t>4</w:t>
      </w:r>
      <w:r w:rsidRPr="00345C71">
        <w:rPr>
          <w:rFonts w:ascii="Times New Roman" w:hAnsi="Times New Roman"/>
          <w:lang w:val="hr-HR"/>
        </w:rPr>
        <w:t>.2</w:t>
      </w:r>
      <w:r w:rsidR="00FD5B2A" w:rsidRPr="00345C71">
        <w:rPr>
          <w:rFonts w:ascii="Times New Roman" w:hAnsi="Times New Roman"/>
          <w:lang w:val="hr-HR"/>
        </w:rPr>
        <w:t xml:space="preserve"> UNOS POZIVA</w:t>
      </w:r>
      <w:bookmarkEnd w:id="49"/>
      <w:r w:rsidR="00FD5B2A" w:rsidRPr="00345C71">
        <w:rPr>
          <w:rFonts w:ascii="Times New Roman" w:hAnsi="Times New Roman"/>
          <w:lang w:val="hr-HR"/>
        </w:rPr>
        <w:t xml:space="preserve"> </w:t>
      </w:r>
    </w:p>
    <w:p w14:paraId="1092714C"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Za unos novog Poziva za dostavu ponuda potrebno je kliknuti na gumb „Unesi Poziv“.</w:t>
      </w:r>
    </w:p>
    <w:p w14:paraId="5D113DDC" w14:textId="77777777" w:rsidR="00825C91" w:rsidRPr="002C31E1" w:rsidRDefault="00825C91" w:rsidP="002B0563">
      <w:pPr>
        <w:spacing w:after="240" w:line="240" w:lineRule="auto"/>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51" behindDoc="1" locked="0" layoutInCell="0" allowOverlap="1" wp14:anchorId="7A6A27C6" wp14:editId="5584CD64">
            <wp:simplePos x="0" y="0"/>
            <wp:positionH relativeFrom="column">
              <wp:posOffset>-213995</wp:posOffset>
            </wp:positionH>
            <wp:positionV relativeFrom="paragraph">
              <wp:posOffset>67945</wp:posOffset>
            </wp:positionV>
            <wp:extent cx="5841365" cy="1895475"/>
            <wp:effectExtent l="19050" t="0" r="6985" b="0"/>
            <wp:wrapNone/>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1365" cy="1895475"/>
                    </a:xfrm>
                    <a:prstGeom prst="rect">
                      <a:avLst/>
                    </a:prstGeom>
                    <a:noFill/>
                  </pic:spPr>
                </pic:pic>
              </a:graphicData>
            </a:graphic>
          </wp:anchor>
        </w:drawing>
      </w:r>
    </w:p>
    <w:p w14:paraId="797F052C" w14:textId="77777777" w:rsidR="00FD5B2A" w:rsidRPr="002C31E1" w:rsidRDefault="00FD5B2A" w:rsidP="002B0563">
      <w:pPr>
        <w:pStyle w:val="Default"/>
        <w:spacing w:after="240"/>
        <w:rPr>
          <w:rFonts w:ascii="Times New Roman" w:hAnsi="Times New Roman" w:cs="Times New Roman"/>
        </w:rPr>
      </w:pPr>
    </w:p>
    <w:p w14:paraId="18F66A8A" w14:textId="77777777" w:rsidR="00FD5B2A" w:rsidRPr="002C31E1" w:rsidRDefault="00FD5B2A" w:rsidP="002B0563">
      <w:pPr>
        <w:pStyle w:val="Default"/>
        <w:spacing w:after="240"/>
        <w:rPr>
          <w:rFonts w:ascii="Times New Roman" w:hAnsi="Times New Roman" w:cs="Times New Roman"/>
        </w:rPr>
      </w:pPr>
    </w:p>
    <w:p w14:paraId="4061E5DB" w14:textId="77777777" w:rsidR="00FD5B2A" w:rsidRPr="002C31E1" w:rsidRDefault="00FD5B2A" w:rsidP="002B0563">
      <w:pPr>
        <w:pStyle w:val="Default"/>
        <w:spacing w:after="240"/>
        <w:rPr>
          <w:rFonts w:ascii="Times New Roman" w:hAnsi="Times New Roman" w:cs="Times New Roman"/>
        </w:rPr>
      </w:pPr>
    </w:p>
    <w:p w14:paraId="06BBE578" w14:textId="77777777" w:rsidR="00FD5B2A" w:rsidRPr="002C31E1" w:rsidRDefault="00FD5B2A" w:rsidP="002B0563">
      <w:pPr>
        <w:pStyle w:val="Default"/>
        <w:spacing w:after="240"/>
        <w:rPr>
          <w:rFonts w:ascii="Times New Roman" w:hAnsi="Times New Roman" w:cs="Times New Roman"/>
        </w:rPr>
      </w:pPr>
    </w:p>
    <w:p w14:paraId="715ED713" w14:textId="77777777" w:rsidR="00FD5B2A" w:rsidRPr="002C31E1" w:rsidRDefault="00FD5B2A" w:rsidP="002B0563">
      <w:pPr>
        <w:pStyle w:val="Default"/>
        <w:spacing w:after="240"/>
        <w:rPr>
          <w:rFonts w:ascii="Times New Roman" w:hAnsi="Times New Roman" w:cs="Times New Roman"/>
        </w:rPr>
      </w:pPr>
    </w:p>
    <w:p w14:paraId="5E6DF3BA" w14:textId="77777777" w:rsidR="00FD5B2A" w:rsidRPr="002C31E1" w:rsidRDefault="00FD5B2A" w:rsidP="002B0563">
      <w:pPr>
        <w:pStyle w:val="Default"/>
        <w:spacing w:after="240"/>
        <w:rPr>
          <w:rFonts w:ascii="Times New Roman" w:hAnsi="Times New Roman" w:cs="Times New Roman"/>
        </w:rPr>
      </w:pPr>
    </w:p>
    <w:p w14:paraId="3B2C2247" w14:textId="77777777" w:rsidR="00FD5B2A" w:rsidRPr="002C31E1" w:rsidRDefault="00FD5B2A" w:rsidP="002B0563">
      <w:pPr>
        <w:pStyle w:val="Default"/>
        <w:spacing w:after="240"/>
        <w:ind w:right="-2547"/>
        <w:rPr>
          <w:rFonts w:ascii="Times New Roman" w:hAnsi="Times New Roman" w:cs="Times New Roman"/>
          <w:color w:val="auto"/>
          <w:lang w:eastAsia="zh-CN"/>
        </w:rPr>
      </w:pPr>
      <w:r w:rsidRPr="002C31E1">
        <w:rPr>
          <w:rFonts w:ascii="Times New Roman" w:hAnsi="Times New Roman" w:cs="Times New Roman"/>
          <w:color w:val="auto"/>
          <w:lang w:eastAsia="zh-CN"/>
        </w:rPr>
        <w:t xml:space="preserve">Otvara se forma za unos podatak o Pozivu. Potrebno je popuniti podatke Detalji Poziva: </w:t>
      </w:r>
    </w:p>
    <w:p w14:paraId="272BD35D" w14:textId="77777777" w:rsidR="00FD5B2A" w:rsidRPr="002C31E1" w:rsidRDefault="00FD5B2A" w:rsidP="002B0563">
      <w:pPr>
        <w:pStyle w:val="NoSpacing"/>
        <w:numPr>
          <w:ilvl w:val="0"/>
          <w:numId w:val="11"/>
        </w:numPr>
        <w:spacing w:after="240"/>
      </w:pPr>
      <w:r w:rsidRPr="002C31E1">
        <w:t>Naziv Poziva (npr. Izgradnja šumske ceste, Izgradnja i opremanje farme muznih krava, Kupnja šumske mehanizacije, Kupnja poljoprivredne mehanizacije.</w:t>
      </w:r>
    </w:p>
    <w:p w14:paraId="57585AE5" w14:textId="77777777" w:rsidR="00FD5B2A" w:rsidRPr="002C31E1" w:rsidRDefault="00FD5B2A" w:rsidP="002B0563">
      <w:pPr>
        <w:pStyle w:val="NoSpacing"/>
        <w:numPr>
          <w:ilvl w:val="0"/>
          <w:numId w:val="11"/>
        </w:numPr>
        <w:spacing w:after="240"/>
      </w:pPr>
      <w:r w:rsidRPr="002C31E1">
        <w:t xml:space="preserve">Županija ulaganja </w:t>
      </w:r>
    </w:p>
    <w:p w14:paraId="73A3E14C" w14:textId="77777777" w:rsidR="00FD5B2A" w:rsidRPr="002C31E1" w:rsidRDefault="00FD5B2A" w:rsidP="002B0563">
      <w:pPr>
        <w:pStyle w:val="NoSpacing"/>
        <w:numPr>
          <w:ilvl w:val="0"/>
          <w:numId w:val="11"/>
        </w:numPr>
        <w:spacing w:after="240"/>
      </w:pPr>
      <w:r w:rsidRPr="002C31E1">
        <w:t>Adresa elektroničke pošte za zaprimanje obavijesti o pristiglim ponudama</w:t>
      </w:r>
    </w:p>
    <w:p w14:paraId="71072634" w14:textId="77777777" w:rsidR="00FD5B2A" w:rsidRPr="002C31E1" w:rsidRDefault="00FD5B2A" w:rsidP="002B0563">
      <w:pPr>
        <w:pStyle w:val="NoSpacing"/>
        <w:numPr>
          <w:ilvl w:val="0"/>
          <w:numId w:val="11"/>
        </w:numPr>
        <w:spacing w:after="240"/>
      </w:pPr>
      <w:r w:rsidRPr="002C31E1">
        <w:t xml:space="preserve">Kontakt osoba </w:t>
      </w:r>
    </w:p>
    <w:p w14:paraId="3A519400" w14:textId="77777777" w:rsidR="00FD5B2A" w:rsidRPr="002C31E1" w:rsidRDefault="00FD5B2A" w:rsidP="002B0563">
      <w:pPr>
        <w:pStyle w:val="NoSpacing"/>
        <w:numPr>
          <w:ilvl w:val="0"/>
          <w:numId w:val="11"/>
        </w:numPr>
        <w:spacing w:after="240"/>
      </w:pPr>
      <w:r w:rsidRPr="002C31E1">
        <w:t xml:space="preserve">Telefon </w:t>
      </w:r>
    </w:p>
    <w:p w14:paraId="66A78842" w14:textId="77777777" w:rsidR="00FD5B2A" w:rsidRPr="002C31E1" w:rsidRDefault="00FD5B2A" w:rsidP="002B0563">
      <w:pPr>
        <w:pStyle w:val="NoSpacing"/>
        <w:numPr>
          <w:ilvl w:val="0"/>
          <w:numId w:val="11"/>
        </w:numPr>
        <w:spacing w:after="240"/>
      </w:pPr>
      <w:r w:rsidRPr="002C31E1">
        <w:t xml:space="preserve">Telefaks </w:t>
      </w:r>
    </w:p>
    <w:p w14:paraId="44233806" w14:textId="77777777" w:rsidR="00FD5B2A" w:rsidRPr="002C31E1" w:rsidRDefault="00FD5B2A" w:rsidP="002B0563">
      <w:pPr>
        <w:pStyle w:val="NoSpacing"/>
        <w:numPr>
          <w:ilvl w:val="0"/>
          <w:numId w:val="11"/>
        </w:numPr>
        <w:spacing w:after="240"/>
      </w:pPr>
      <w:r w:rsidRPr="002C31E1">
        <w:t xml:space="preserve">Zadnji dan prikupljanja ponuda – razdoblje ne može biti kraće od 14 dana od trenutka objave Poziva za prikupljanje ponuda </w:t>
      </w:r>
    </w:p>
    <w:p w14:paraId="1629152D" w14:textId="77777777" w:rsidR="00FD5B2A" w:rsidRPr="002C31E1" w:rsidRDefault="00FD5B2A" w:rsidP="002B0563">
      <w:pPr>
        <w:pStyle w:val="NoSpacing"/>
        <w:numPr>
          <w:ilvl w:val="0"/>
          <w:numId w:val="11"/>
        </w:numPr>
        <w:spacing w:after="240"/>
      </w:pPr>
      <w:r w:rsidRPr="002C31E1">
        <w:t>Uvjeti prihvaćanja –  klikom miša označiti kućicu radi prihvaćanja uvjeta</w:t>
      </w:r>
    </w:p>
    <w:p w14:paraId="411E0E67" w14:textId="77777777" w:rsidR="00FD5B2A" w:rsidRPr="002C31E1" w:rsidRDefault="00825C91" w:rsidP="002B0563">
      <w:pPr>
        <w:spacing w:after="240" w:line="240" w:lineRule="auto"/>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50" behindDoc="1" locked="0" layoutInCell="0" allowOverlap="1" wp14:anchorId="62C855E9" wp14:editId="3A94AAA7">
            <wp:simplePos x="0" y="0"/>
            <wp:positionH relativeFrom="column">
              <wp:posOffset>-52070</wp:posOffset>
            </wp:positionH>
            <wp:positionV relativeFrom="paragraph">
              <wp:posOffset>106045</wp:posOffset>
            </wp:positionV>
            <wp:extent cx="5955030" cy="2667000"/>
            <wp:effectExtent l="19050" t="0" r="7620" b="0"/>
            <wp:wrapNone/>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55030" cy="2667000"/>
                    </a:xfrm>
                    <a:prstGeom prst="rect">
                      <a:avLst/>
                    </a:prstGeom>
                    <a:noFill/>
                  </pic:spPr>
                </pic:pic>
              </a:graphicData>
            </a:graphic>
          </wp:anchor>
        </w:drawing>
      </w:r>
    </w:p>
    <w:p w14:paraId="391B61F5" w14:textId="77777777" w:rsidR="00FD5B2A" w:rsidRPr="002C31E1" w:rsidRDefault="00FD5B2A" w:rsidP="002B0563">
      <w:pPr>
        <w:spacing w:after="240" w:line="240" w:lineRule="auto"/>
        <w:rPr>
          <w:rFonts w:ascii="Times New Roman" w:hAnsi="Times New Roman"/>
          <w:sz w:val="24"/>
          <w:szCs w:val="24"/>
        </w:rPr>
      </w:pPr>
    </w:p>
    <w:p w14:paraId="6A89B3FE" w14:textId="77777777" w:rsidR="00FD5B2A" w:rsidRPr="002C31E1" w:rsidRDefault="00FD5B2A" w:rsidP="002B0563">
      <w:pPr>
        <w:pStyle w:val="Default"/>
        <w:spacing w:after="240"/>
        <w:rPr>
          <w:rFonts w:ascii="Times New Roman" w:hAnsi="Times New Roman" w:cs="Times New Roman"/>
        </w:rPr>
      </w:pPr>
    </w:p>
    <w:p w14:paraId="3FCAF5C2" w14:textId="77777777" w:rsidR="00FD5B2A" w:rsidRPr="002C31E1" w:rsidRDefault="00FD5B2A" w:rsidP="002B0563">
      <w:pPr>
        <w:pStyle w:val="Default"/>
        <w:spacing w:after="240"/>
        <w:rPr>
          <w:rFonts w:ascii="Times New Roman" w:hAnsi="Times New Roman" w:cs="Times New Roman"/>
        </w:rPr>
      </w:pPr>
    </w:p>
    <w:p w14:paraId="6842EF30" w14:textId="77777777" w:rsidR="00FD5B2A" w:rsidRPr="002C31E1" w:rsidRDefault="00FD5B2A" w:rsidP="002B0563">
      <w:pPr>
        <w:pStyle w:val="Default"/>
        <w:spacing w:after="240"/>
        <w:rPr>
          <w:rFonts w:ascii="Times New Roman" w:hAnsi="Times New Roman" w:cs="Times New Roman"/>
        </w:rPr>
      </w:pPr>
    </w:p>
    <w:p w14:paraId="6ADEEADD" w14:textId="77777777" w:rsidR="00FD5B2A" w:rsidRPr="002C31E1" w:rsidRDefault="00FD5B2A" w:rsidP="002B0563">
      <w:pPr>
        <w:pStyle w:val="Default"/>
        <w:spacing w:after="240"/>
        <w:rPr>
          <w:rFonts w:ascii="Times New Roman" w:hAnsi="Times New Roman" w:cs="Times New Roman"/>
        </w:rPr>
      </w:pPr>
    </w:p>
    <w:p w14:paraId="04E505BE" w14:textId="77777777" w:rsidR="00FD5B2A" w:rsidRPr="002C31E1" w:rsidRDefault="00FD5B2A" w:rsidP="002B0563">
      <w:pPr>
        <w:pStyle w:val="Default"/>
        <w:spacing w:after="240"/>
        <w:rPr>
          <w:rFonts w:ascii="Times New Roman" w:hAnsi="Times New Roman" w:cs="Times New Roman"/>
        </w:rPr>
      </w:pPr>
    </w:p>
    <w:p w14:paraId="6119FB66" w14:textId="77777777" w:rsidR="00FD5B2A" w:rsidRPr="002C31E1" w:rsidRDefault="00FD5B2A" w:rsidP="002B0563">
      <w:pPr>
        <w:pStyle w:val="Default"/>
        <w:spacing w:after="240"/>
        <w:rPr>
          <w:rFonts w:ascii="Times New Roman" w:hAnsi="Times New Roman" w:cs="Times New Roman"/>
        </w:rPr>
      </w:pPr>
    </w:p>
    <w:p w14:paraId="3CCE6CCB" w14:textId="77777777" w:rsidR="00FD5B2A" w:rsidRPr="002C31E1" w:rsidRDefault="00FD5B2A" w:rsidP="002B0563">
      <w:pPr>
        <w:pStyle w:val="Default"/>
        <w:spacing w:after="240"/>
        <w:rPr>
          <w:rFonts w:ascii="Times New Roman" w:hAnsi="Times New Roman" w:cs="Times New Roman"/>
        </w:rPr>
      </w:pPr>
    </w:p>
    <w:p w14:paraId="5630816F" w14:textId="77777777" w:rsidR="00FD5B2A" w:rsidRPr="002C31E1" w:rsidRDefault="00FD5B2A" w:rsidP="002B0563">
      <w:pPr>
        <w:pStyle w:val="Default"/>
        <w:spacing w:after="240"/>
        <w:rPr>
          <w:rFonts w:ascii="Times New Roman" w:hAnsi="Times New Roman" w:cs="Times New Roman"/>
        </w:rPr>
      </w:pPr>
    </w:p>
    <w:p w14:paraId="1DE2696D" w14:textId="77777777" w:rsidR="00FD5B2A" w:rsidRPr="002C31E1" w:rsidRDefault="00FD5B2A" w:rsidP="002B0563">
      <w:pPr>
        <w:pStyle w:val="Default"/>
        <w:spacing w:after="240"/>
        <w:rPr>
          <w:rFonts w:ascii="Times New Roman" w:hAnsi="Times New Roman" w:cs="Times New Roman"/>
          <w:color w:val="auto"/>
          <w:lang w:eastAsia="zh-CN"/>
        </w:rPr>
      </w:pPr>
      <w:r w:rsidRPr="002C31E1">
        <w:rPr>
          <w:rFonts w:ascii="Times New Roman" w:hAnsi="Times New Roman" w:cs="Times New Roman"/>
          <w:color w:val="auto"/>
          <w:lang w:eastAsia="zh-CN"/>
        </w:rPr>
        <w:t xml:space="preserve">Zatim je potrebno kliknuti na gumb „Dodaj Prihvatljivo ulaganje“. </w:t>
      </w:r>
    </w:p>
    <w:p w14:paraId="11F335DE"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 xml:space="preserve">Otvara se forma za odabir mjere i prihvatljivog ulaganja. </w:t>
      </w:r>
    </w:p>
    <w:p w14:paraId="3A665320" w14:textId="77777777" w:rsidR="00FD5B2A" w:rsidRPr="002C31E1" w:rsidRDefault="00FD5B2A" w:rsidP="002B0563">
      <w:pPr>
        <w:spacing w:after="240" w:line="240" w:lineRule="auto"/>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49" behindDoc="1" locked="0" layoutInCell="0" allowOverlap="1" wp14:anchorId="7463AECB" wp14:editId="2F3591B1">
            <wp:simplePos x="0" y="0"/>
            <wp:positionH relativeFrom="column">
              <wp:posOffset>-52070</wp:posOffset>
            </wp:positionH>
            <wp:positionV relativeFrom="paragraph">
              <wp:posOffset>260985</wp:posOffset>
            </wp:positionV>
            <wp:extent cx="5972810" cy="871220"/>
            <wp:effectExtent l="19050" t="0" r="8890" b="0"/>
            <wp:wrapNone/>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72810" cy="871220"/>
                    </a:xfrm>
                    <a:prstGeom prst="rect">
                      <a:avLst/>
                    </a:prstGeom>
                    <a:noFill/>
                  </pic:spPr>
                </pic:pic>
              </a:graphicData>
            </a:graphic>
          </wp:anchor>
        </w:drawing>
      </w:r>
    </w:p>
    <w:p w14:paraId="028FC56D" w14:textId="77777777" w:rsidR="00FD5B2A" w:rsidRPr="002C31E1" w:rsidRDefault="00FD5B2A" w:rsidP="002B0563">
      <w:pPr>
        <w:spacing w:after="240" w:line="240" w:lineRule="auto"/>
        <w:rPr>
          <w:rFonts w:ascii="Times New Roman" w:hAnsi="Times New Roman"/>
          <w:sz w:val="24"/>
          <w:szCs w:val="24"/>
        </w:rPr>
      </w:pPr>
    </w:p>
    <w:p w14:paraId="60958F0F" w14:textId="77777777" w:rsidR="00FD5B2A" w:rsidRPr="002C31E1" w:rsidRDefault="00FD5B2A" w:rsidP="002B0563">
      <w:pPr>
        <w:spacing w:after="240" w:line="240" w:lineRule="auto"/>
        <w:rPr>
          <w:rFonts w:ascii="Times New Roman" w:hAnsi="Times New Roman"/>
          <w:sz w:val="24"/>
          <w:szCs w:val="24"/>
        </w:rPr>
      </w:pPr>
    </w:p>
    <w:p w14:paraId="649E0F96" w14:textId="77777777" w:rsidR="00562BCF" w:rsidRPr="002C31E1" w:rsidRDefault="00562BCF" w:rsidP="002B0563">
      <w:pPr>
        <w:pStyle w:val="Default"/>
        <w:spacing w:after="240"/>
        <w:rPr>
          <w:rFonts w:ascii="Times New Roman" w:hAnsi="Times New Roman" w:cs="Times New Roman"/>
          <w:color w:val="auto"/>
          <w:lang w:eastAsia="zh-CN"/>
        </w:rPr>
      </w:pPr>
    </w:p>
    <w:p w14:paraId="1EC8D5DF" w14:textId="77777777" w:rsidR="00562BCF" w:rsidRPr="002C31E1" w:rsidRDefault="00562BCF" w:rsidP="002B0563">
      <w:pPr>
        <w:pStyle w:val="Default"/>
        <w:spacing w:after="240"/>
        <w:rPr>
          <w:rFonts w:ascii="Times New Roman" w:hAnsi="Times New Roman" w:cs="Times New Roman"/>
          <w:color w:val="auto"/>
          <w:lang w:eastAsia="zh-CN"/>
        </w:rPr>
      </w:pPr>
    </w:p>
    <w:p w14:paraId="19C18077" w14:textId="77777777" w:rsidR="00FD5B2A" w:rsidRPr="002C31E1" w:rsidRDefault="00FD5B2A" w:rsidP="002B0563">
      <w:pPr>
        <w:pStyle w:val="Default"/>
        <w:spacing w:after="240"/>
        <w:rPr>
          <w:rFonts w:ascii="Times New Roman" w:hAnsi="Times New Roman" w:cs="Times New Roman"/>
          <w:color w:val="auto"/>
          <w:lang w:eastAsia="zh-CN"/>
        </w:rPr>
      </w:pPr>
      <w:r w:rsidRPr="002C31E1">
        <w:rPr>
          <w:rFonts w:ascii="Times New Roman" w:hAnsi="Times New Roman" w:cs="Times New Roman"/>
          <w:color w:val="auto"/>
          <w:lang w:eastAsia="zh-CN"/>
        </w:rPr>
        <w:t xml:space="preserve">Nakon odabire mjere i prihvatljivog ulaganja klikom na gumb „Dodaj“ odabrano ulaganje se dodaje u tablicu. </w:t>
      </w:r>
    </w:p>
    <w:p w14:paraId="2F6A0E67" w14:textId="77777777" w:rsidR="00D21F4D" w:rsidRPr="002C31E1" w:rsidRDefault="00D21F4D" w:rsidP="002B0563">
      <w:pPr>
        <w:pStyle w:val="Default"/>
        <w:spacing w:after="240"/>
        <w:rPr>
          <w:rFonts w:ascii="Times New Roman" w:hAnsi="Times New Roman" w:cs="Times New Roman"/>
          <w:color w:val="auto"/>
          <w:lang w:eastAsia="zh-CN"/>
        </w:rPr>
      </w:pPr>
    </w:p>
    <w:p w14:paraId="12B74F9A" w14:textId="77777777" w:rsidR="00D21F4D" w:rsidRPr="002C31E1" w:rsidRDefault="00562BCF" w:rsidP="002B0563">
      <w:pPr>
        <w:spacing w:after="240" w:line="240" w:lineRule="auto"/>
        <w:rPr>
          <w:rFonts w:ascii="Times New Roman" w:hAnsi="Times New Roman"/>
          <w:color w:val="FF0000"/>
          <w:sz w:val="24"/>
          <w:szCs w:val="24"/>
        </w:rPr>
      </w:pPr>
      <w:r w:rsidRPr="00CA45C6">
        <w:rPr>
          <w:rFonts w:ascii="Times New Roman" w:hAnsi="Times New Roman"/>
          <w:noProof/>
          <w:color w:val="FF0000"/>
          <w:sz w:val="24"/>
          <w:szCs w:val="24"/>
          <w:lang w:eastAsia="hr-HR"/>
        </w:rPr>
        <w:drawing>
          <wp:anchor distT="0" distB="0" distL="114300" distR="114300" simplePos="0" relativeHeight="251658248" behindDoc="1" locked="0" layoutInCell="0" allowOverlap="1" wp14:anchorId="3522F52A" wp14:editId="19241923">
            <wp:simplePos x="0" y="0"/>
            <wp:positionH relativeFrom="column">
              <wp:posOffset>-52070</wp:posOffset>
            </wp:positionH>
            <wp:positionV relativeFrom="paragraph">
              <wp:posOffset>-43815</wp:posOffset>
            </wp:positionV>
            <wp:extent cx="5977255" cy="1247775"/>
            <wp:effectExtent l="19050" t="0" r="4445" b="0"/>
            <wp:wrapNone/>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7255" cy="1247775"/>
                    </a:xfrm>
                    <a:prstGeom prst="rect">
                      <a:avLst/>
                    </a:prstGeom>
                    <a:noFill/>
                  </pic:spPr>
                </pic:pic>
              </a:graphicData>
            </a:graphic>
          </wp:anchor>
        </w:drawing>
      </w:r>
    </w:p>
    <w:p w14:paraId="1D7573AE" w14:textId="77777777" w:rsidR="00FD5B2A" w:rsidRPr="002C31E1" w:rsidRDefault="00FD5B2A" w:rsidP="002B0563">
      <w:pPr>
        <w:spacing w:after="240" w:line="240" w:lineRule="auto"/>
        <w:rPr>
          <w:rFonts w:ascii="Times New Roman" w:hAnsi="Times New Roman"/>
          <w:color w:val="FF0000"/>
          <w:sz w:val="24"/>
          <w:szCs w:val="24"/>
        </w:rPr>
      </w:pPr>
    </w:p>
    <w:p w14:paraId="3DE39E8C" w14:textId="77777777" w:rsidR="00FD5B2A" w:rsidRPr="002C31E1" w:rsidRDefault="00FD5B2A" w:rsidP="002B0563">
      <w:pPr>
        <w:spacing w:after="240" w:line="240" w:lineRule="auto"/>
        <w:rPr>
          <w:rFonts w:ascii="Times New Roman" w:hAnsi="Times New Roman"/>
          <w:color w:val="FF0000"/>
          <w:sz w:val="24"/>
          <w:szCs w:val="24"/>
        </w:rPr>
      </w:pPr>
    </w:p>
    <w:p w14:paraId="60462D82" w14:textId="77777777" w:rsidR="00FD5B2A" w:rsidRPr="002C31E1" w:rsidRDefault="00FD5B2A" w:rsidP="002B0563">
      <w:pPr>
        <w:spacing w:after="240" w:line="240" w:lineRule="auto"/>
        <w:rPr>
          <w:rFonts w:ascii="Times New Roman" w:hAnsi="Times New Roman"/>
          <w:color w:val="FF0000"/>
          <w:sz w:val="24"/>
          <w:szCs w:val="24"/>
        </w:rPr>
      </w:pPr>
    </w:p>
    <w:p w14:paraId="7F4CCD75" w14:textId="77777777" w:rsidR="00232A4C" w:rsidRPr="002C31E1" w:rsidRDefault="00232A4C" w:rsidP="002B0563">
      <w:pPr>
        <w:spacing w:after="240" w:line="240" w:lineRule="auto"/>
        <w:ind w:right="-2972"/>
        <w:rPr>
          <w:rFonts w:ascii="Times New Roman" w:eastAsiaTheme="minorHAnsi" w:hAnsi="Times New Roman"/>
          <w:b/>
          <w:sz w:val="24"/>
          <w:szCs w:val="24"/>
          <w:lang w:eastAsia="zh-CN"/>
        </w:rPr>
      </w:pPr>
    </w:p>
    <w:p w14:paraId="4072FDA9" w14:textId="77777777" w:rsidR="00FD5B2A" w:rsidRPr="002C31E1" w:rsidRDefault="00FD5B2A" w:rsidP="002B0563">
      <w:pPr>
        <w:spacing w:after="240" w:line="240" w:lineRule="auto"/>
        <w:ind w:left="1276" w:hanging="1276"/>
        <w:jc w:val="both"/>
        <w:rPr>
          <w:rFonts w:ascii="Times New Roman" w:eastAsiaTheme="minorHAnsi" w:hAnsi="Times New Roman"/>
          <w:b/>
          <w:sz w:val="24"/>
          <w:szCs w:val="24"/>
          <w:lang w:eastAsia="zh-CN"/>
        </w:rPr>
      </w:pPr>
      <w:r w:rsidRPr="002C31E1">
        <w:rPr>
          <w:rFonts w:ascii="Times New Roman" w:eastAsiaTheme="minorHAnsi" w:hAnsi="Times New Roman"/>
          <w:b/>
          <w:sz w:val="24"/>
          <w:szCs w:val="24"/>
          <w:lang w:eastAsia="zh-CN"/>
        </w:rPr>
        <w:t>Napomena: Klikom na ikonu iz kolone „Brisanje ulaganja“ moguće je obrisati ulaganje prije objave.</w:t>
      </w:r>
    </w:p>
    <w:p w14:paraId="167A157D" w14:textId="77777777" w:rsidR="00FD5B2A" w:rsidRPr="002C31E1" w:rsidRDefault="00FD5B2A" w:rsidP="002B0563">
      <w:pPr>
        <w:pStyle w:val="Default"/>
        <w:spacing w:after="240"/>
        <w:ind w:left="851" w:right="29" w:hanging="851"/>
        <w:jc w:val="both"/>
        <w:rPr>
          <w:rFonts w:ascii="Times New Roman" w:hAnsi="Times New Roman" w:cs="Times New Roman"/>
          <w:b/>
          <w:color w:val="auto"/>
          <w:lang w:eastAsia="zh-CN"/>
        </w:rPr>
      </w:pPr>
      <w:r w:rsidRPr="002C31E1">
        <w:rPr>
          <w:rFonts w:ascii="Times New Roman" w:hAnsi="Times New Roman" w:cs="Times New Roman"/>
          <w:b/>
          <w:color w:val="auto"/>
          <w:lang w:eastAsia="zh-CN"/>
        </w:rPr>
        <w:t>Važno: Kada je uneseno više „Šifri ulaganja“, prije unosa „Ključne riječi“ i „</w:t>
      </w:r>
      <w:proofErr w:type="spellStart"/>
      <w:r w:rsidRPr="002C31E1">
        <w:rPr>
          <w:rFonts w:ascii="Times New Roman" w:hAnsi="Times New Roman" w:cs="Times New Roman"/>
          <w:b/>
          <w:color w:val="auto"/>
          <w:lang w:eastAsia="zh-CN"/>
        </w:rPr>
        <w:t>Upload</w:t>
      </w:r>
      <w:proofErr w:type="spellEnd"/>
      <w:r w:rsidRPr="002C31E1">
        <w:rPr>
          <w:rFonts w:ascii="Times New Roman" w:hAnsi="Times New Roman" w:cs="Times New Roman"/>
          <w:b/>
          <w:color w:val="auto"/>
          <w:lang w:eastAsia="zh-CN"/>
        </w:rPr>
        <w:t xml:space="preserve"> Priloga“ obavezno prvo kliknuti na šifru ulaganja za koju se unose ključne riječi i učitavaju prilozi kako bi osigurali ispravno povezivanje ulaganja s ključnim riječima i prilozima.</w:t>
      </w:r>
    </w:p>
    <w:p w14:paraId="64970EC3" w14:textId="77777777" w:rsidR="00FD5B2A" w:rsidRPr="002C31E1" w:rsidRDefault="00FD5B2A" w:rsidP="002B0563">
      <w:pPr>
        <w:pStyle w:val="Default"/>
        <w:spacing w:after="240"/>
        <w:ind w:right="29"/>
        <w:jc w:val="both"/>
        <w:rPr>
          <w:rFonts w:ascii="Times New Roman" w:hAnsi="Times New Roman" w:cs="Times New Roman"/>
          <w:color w:val="auto"/>
          <w:lang w:eastAsia="zh-CN"/>
        </w:rPr>
      </w:pPr>
    </w:p>
    <w:p w14:paraId="121E2B14" w14:textId="77777777" w:rsidR="00FD5B2A" w:rsidRPr="002C31E1" w:rsidRDefault="00FD5B2A" w:rsidP="002B0563">
      <w:pPr>
        <w:spacing w:after="240" w:line="240" w:lineRule="auto"/>
        <w:ind w:right="29"/>
        <w:rPr>
          <w:rFonts w:ascii="Times New Roman" w:hAnsi="Times New Roman"/>
          <w:sz w:val="24"/>
          <w:szCs w:val="24"/>
        </w:rPr>
      </w:pPr>
      <w:r w:rsidRPr="002C31E1">
        <w:rPr>
          <w:rFonts w:ascii="Times New Roman" w:hAnsi="Times New Roman"/>
          <w:sz w:val="24"/>
          <w:szCs w:val="24"/>
        </w:rPr>
        <w:t>Klikom na kolonu, unosimo ključne riječi. Ključne riječi kojih nema u padajućem izborniku moguće je ručno unijeti u polje te pritisnuti tipku „Enter“ na tipkovnici.</w:t>
      </w:r>
    </w:p>
    <w:p w14:paraId="2A6768BF" w14:textId="77777777" w:rsidR="00FD5B2A" w:rsidRPr="002C31E1" w:rsidRDefault="00FD5B2A" w:rsidP="002B0563">
      <w:pPr>
        <w:spacing w:after="240" w:line="240" w:lineRule="auto"/>
        <w:rPr>
          <w:rFonts w:ascii="Times New Roman" w:hAnsi="Times New Roman"/>
          <w:sz w:val="24"/>
          <w:szCs w:val="24"/>
        </w:rPr>
      </w:pPr>
    </w:p>
    <w:p w14:paraId="5C2A2FFE" w14:textId="77777777" w:rsidR="00FD5B2A" w:rsidRPr="002C31E1" w:rsidRDefault="00FD5B2A" w:rsidP="002B0563">
      <w:pPr>
        <w:spacing w:after="240" w:line="240" w:lineRule="auto"/>
        <w:rPr>
          <w:rFonts w:ascii="Times New Roman" w:hAnsi="Times New Roman"/>
          <w:sz w:val="24"/>
          <w:szCs w:val="24"/>
        </w:rPr>
      </w:pPr>
    </w:p>
    <w:p w14:paraId="597FFD7C" w14:textId="77777777" w:rsidR="00FD5B2A" w:rsidRPr="002C31E1" w:rsidRDefault="00FD5B2A" w:rsidP="002B0563">
      <w:pPr>
        <w:pStyle w:val="Default"/>
        <w:spacing w:after="240"/>
        <w:rPr>
          <w:rFonts w:ascii="Times New Roman" w:hAnsi="Times New Roman" w:cs="Times New Roman"/>
          <w:color w:val="auto"/>
          <w:lang w:eastAsia="zh-CN"/>
        </w:rPr>
      </w:pPr>
    </w:p>
    <w:p w14:paraId="1E2C7290" w14:textId="77777777" w:rsidR="00FD5B2A" w:rsidRPr="002C31E1" w:rsidRDefault="00FD5B2A" w:rsidP="002B0563">
      <w:pPr>
        <w:pStyle w:val="Default"/>
        <w:spacing w:after="240"/>
        <w:jc w:val="both"/>
        <w:rPr>
          <w:rFonts w:ascii="Times New Roman" w:hAnsi="Times New Roman" w:cs="Times New Roman"/>
        </w:rPr>
      </w:pPr>
    </w:p>
    <w:p w14:paraId="2A33C319" w14:textId="77777777" w:rsidR="00FD5B2A" w:rsidRPr="002C31E1" w:rsidRDefault="00FD5B2A" w:rsidP="002B0563">
      <w:pPr>
        <w:pStyle w:val="Default"/>
        <w:spacing w:after="240"/>
        <w:jc w:val="both"/>
        <w:rPr>
          <w:rFonts w:ascii="Times New Roman" w:hAnsi="Times New Roman" w:cs="Times New Roman"/>
        </w:rPr>
      </w:pPr>
    </w:p>
    <w:p w14:paraId="1ED0662F" w14:textId="77777777" w:rsidR="00FD5B2A" w:rsidRPr="002C31E1" w:rsidRDefault="00FD5B2A" w:rsidP="002B0563">
      <w:pPr>
        <w:pStyle w:val="Default"/>
        <w:spacing w:after="240"/>
        <w:jc w:val="both"/>
        <w:rPr>
          <w:rFonts w:ascii="Times New Roman" w:hAnsi="Times New Roman" w:cs="Times New Roman"/>
        </w:rPr>
      </w:pPr>
    </w:p>
    <w:p w14:paraId="3BECD338" w14:textId="77777777" w:rsidR="00FD5B2A" w:rsidRPr="002C31E1" w:rsidRDefault="00FD5B2A" w:rsidP="002B0563">
      <w:pPr>
        <w:pStyle w:val="Default"/>
        <w:spacing w:after="240"/>
        <w:jc w:val="both"/>
        <w:rPr>
          <w:rFonts w:ascii="Times New Roman" w:hAnsi="Times New Roman" w:cs="Times New Roman"/>
        </w:rPr>
      </w:pPr>
    </w:p>
    <w:p w14:paraId="076FE363" w14:textId="77777777" w:rsidR="00FD5B2A" w:rsidRPr="002C31E1" w:rsidRDefault="00FD5B2A" w:rsidP="002B0563">
      <w:pPr>
        <w:pStyle w:val="Default"/>
        <w:spacing w:after="240"/>
        <w:jc w:val="both"/>
        <w:rPr>
          <w:rFonts w:ascii="Times New Roman" w:hAnsi="Times New Roman" w:cs="Times New Roman"/>
        </w:rPr>
      </w:pPr>
      <w:r w:rsidRPr="00CA45C6">
        <w:rPr>
          <w:rFonts w:ascii="Times New Roman" w:hAnsi="Times New Roman" w:cs="Times New Roman"/>
          <w:noProof/>
          <w:color w:val="auto"/>
          <w:lang w:eastAsia="hr-HR"/>
        </w:rPr>
        <w:drawing>
          <wp:anchor distT="0" distB="0" distL="114300" distR="114300" simplePos="0" relativeHeight="251658253" behindDoc="1" locked="0" layoutInCell="0" allowOverlap="1" wp14:anchorId="18E51521" wp14:editId="27685C6B">
            <wp:simplePos x="0" y="0"/>
            <wp:positionH relativeFrom="column">
              <wp:posOffset>-99060</wp:posOffset>
            </wp:positionH>
            <wp:positionV relativeFrom="paragraph">
              <wp:posOffset>-2374900</wp:posOffset>
            </wp:positionV>
            <wp:extent cx="5972810" cy="2659380"/>
            <wp:effectExtent l="0" t="0" r="889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72810" cy="2659380"/>
                    </a:xfrm>
                    <a:prstGeom prst="rect">
                      <a:avLst/>
                    </a:prstGeom>
                    <a:noFill/>
                  </pic:spPr>
                </pic:pic>
              </a:graphicData>
            </a:graphic>
          </wp:anchor>
        </w:drawing>
      </w:r>
    </w:p>
    <w:p w14:paraId="6A7310D9" w14:textId="77777777" w:rsidR="00FD5B2A" w:rsidRPr="002C31E1" w:rsidRDefault="00FD5B2A" w:rsidP="002B0563">
      <w:pPr>
        <w:pStyle w:val="Default"/>
        <w:spacing w:after="240"/>
        <w:jc w:val="both"/>
        <w:rPr>
          <w:rFonts w:ascii="Times New Roman" w:hAnsi="Times New Roman" w:cs="Times New Roman"/>
        </w:rPr>
      </w:pPr>
    </w:p>
    <w:p w14:paraId="5B5A4466" w14:textId="77777777" w:rsidR="00FD5B2A" w:rsidRPr="002C31E1" w:rsidRDefault="00FD5B2A" w:rsidP="002B0563">
      <w:pPr>
        <w:pStyle w:val="Default"/>
        <w:spacing w:after="240"/>
        <w:jc w:val="both"/>
        <w:rPr>
          <w:rFonts w:ascii="Times New Roman" w:hAnsi="Times New Roman" w:cs="Times New Roman"/>
        </w:rPr>
      </w:pPr>
    </w:p>
    <w:p w14:paraId="30FEE8A7"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Napomena: Kod unosa ključnih riječi nije dozvoljeno korištenje zareza. </w:t>
      </w:r>
    </w:p>
    <w:p w14:paraId="3E302237" w14:textId="77777777" w:rsidR="00FD5B2A" w:rsidRPr="002C31E1" w:rsidRDefault="00562BCF" w:rsidP="002B0563">
      <w:pPr>
        <w:spacing w:after="240" w:line="240" w:lineRule="auto"/>
        <w:jc w:val="both"/>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47" behindDoc="1" locked="0" layoutInCell="0" allowOverlap="1" wp14:anchorId="69AE4F02" wp14:editId="5F19ED45">
            <wp:simplePos x="0" y="0"/>
            <wp:positionH relativeFrom="column">
              <wp:posOffset>-102235</wp:posOffset>
            </wp:positionH>
            <wp:positionV relativeFrom="paragraph">
              <wp:posOffset>204470</wp:posOffset>
            </wp:positionV>
            <wp:extent cx="5975350" cy="857250"/>
            <wp:effectExtent l="19050" t="0" r="6350" b="0"/>
            <wp:wrapNone/>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5350" cy="857250"/>
                    </a:xfrm>
                    <a:prstGeom prst="rect">
                      <a:avLst/>
                    </a:prstGeom>
                    <a:noFill/>
                  </pic:spPr>
                </pic:pic>
              </a:graphicData>
            </a:graphic>
          </wp:anchor>
        </w:drawing>
      </w:r>
      <w:r w:rsidR="00FD5B2A" w:rsidRPr="002C31E1">
        <w:rPr>
          <w:rFonts w:ascii="Times New Roman" w:hAnsi="Times New Roman"/>
          <w:sz w:val="24"/>
          <w:szCs w:val="24"/>
        </w:rPr>
        <w:t>Unutar okvira „Prilozi“ potrebno je kliknuti na gumb „</w:t>
      </w:r>
      <w:proofErr w:type="spellStart"/>
      <w:r w:rsidR="00FD5B2A" w:rsidRPr="002C31E1">
        <w:rPr>
          <w:rFonts w:ascii="Times New Roman" w:hAnsi="Times New Roman"/>
          <w:sz w:val="24"/>
          <w:szCs w:val="24"/>
        </w:rPr>
        <w:t>Upload</w:t>
      </w:r>
      <w:proofErr w:type="spellEnd"/>
      <w:r w:rsidR="00FD5B2A" w:rsidRPr="002C31E1">
        <w:rPr>
          <w:rFonts w:ascii="Times New Roman" w:hAnsi="Times New Roman"/>
          <w:sz w:val="24"/>
          <w:szCs w:val="24"/>
        </w:rPr>
        <w:t xml:space="preserve"> priloga“ </w:t>
      </w:r>
    </w:p>
    <w:p w14:paraId="579D5FC3" w14:textId="77777777" w:rsidR="00FD5B2A" w:rsidRPr="002C31E1" w:rsidRDefault="00FD5B2A" w:rsidP="002B0563">
      <w:pPr>
        <w:pStyle w:val="Default"/>
        <w:spacing w:after="240"/>
        <w:jc w:val="both"/>
        <w:rPr>
          <w:rFonts w:ascii="Times New Roman" w:hAnsi="Times New Roman" w:cs="Times New Roman"/>
        </w:rPr>
      </w:pPr>
    </w:p>
    <w:p w14:paraId="4B6F9621" w14:textId="77777777" w:rsidR="00063981" w:rsidRPr="002C31E1" w:rsidRDefault="00063981" w:rsidP="002B0563">
      <w:pPr>
        <w:spacing w:after="240" w:line="240" w:lineRule="auto"/>
        <w:jc w:val="both"/>
        <w:rPr>
          <w:rFonts w:ascii="Times New Roman" w:hAnsi="Times New Roman"/>
          <w:sz w:val="24"/>
          <w:szCs w:val="24"/>
        </w:rPr>
      </w:pPr>
    </w:p>
    <w:p w14:paraId="12DF451C" w14:textId="77777777" w:rsidR="00FD5B2A" w:rsidRPr="002C31E1" w:rsidRDefault="00FD5B2A" w:rsidP="002B0563">
      <w:pPr>
        <w:spacing w:after="240" w:line="240" w:lineRule="auto"/>
        <w:jc w:val="both"/>
        <w:rPr>
          <w:rFonts w:ascii="Times New Roman" w:hAnsi="Times New Roman"/>
          <w:sz w:val="24"/>
          <w:szCs w:val="24"/>
        </w:rPr>
      </w:pPr>
      <w:r w:rsidRPr="002C31E1">
        <w:rPr>
          <w:rFonts w:ascii="Times New Roman" w:hAnsi="Times New Roman"/>
          <w:sz w:val="24"/>
          <w:szCs w:val="24"/>
        </w:rPr>
        <w:t xml:space="preserve">Otvara se dijaloški okvir za učitavanje datoteke s računala – učitati tehničke specifikacije opreme/troškovnike u slučaju građenja te ostalu prateću dokumentaciju potrebnu za pripremu ponuda, navedenu u točki 4. </w:t>
      </w:r>
      <w:r w:rsidRPr="002C31E1">
        <w:rPr>
          <w:rFonts w:ascii="Times New Roman" w:hAnsi="Times New Roman"/>
          <w:b/>
          <w:sz w:val="24"/>
          <w:szCs w:val="24"/>
        </w:rPr>
        <w:t>Priprema tehničkih specifikacija/troškovnika/opisa usluge za koju se prikupljaju ponude.</w:t>
      </w:r>
    </w:p>
    <w:p w14:paraId="1A6B03D6" w14:textId="77777777" w:rsidR="00FD5B2A" w:rsidRPr="002C31E1" w:rsidRDefault="00FD5B2A" w:rsidP="002B0563">
      <w:pPr>
        <w:pStyle w:val="Default"/>
        <w:spacing w:after="240"/>
        <w:jc w:val="both"/>
        <w:rPr>
          <w:rFonts w:ascii="Times New Roman" w:hAnsi="Times New Roman" w:cs="Times New Roman"/>
          <w:color w:val="auto"/>
        </w:rPr>
      </w:pPr>
    </w:p>
    <w:p w14:paraId="167EF938" w14:textId="77777777" w:rsidR="00FD5B2A" w:rsidRPr="002C31E1" w:rsidRDefault="00FD5B2A" w:rsidP="002B0563">
      <w:pPr>
        <w:pStyle w:val="Default"/>
        <w:spacing w:after="240"/>
        <w:jc w:val="both"/>
        <w:rPr>
          <w:rFonts w:ascii="Times New Roman" w:hAnsi="Times New Roman" w:cs="Times New Roman"/>
        </w:rPr>
      </w:pPr>
      <w:r w:rsidRPr="002C31E1">
        <w:rPr>
          <w:rFonts w:ascii="Times New Roman" w:hAnsi="Times New Roman" w:cs="Times New Roman"/>
        </w:rPr>
        <w:t xml:space="preserve"> </w:t>
      </w:r>
      <w:r w:rsidRPr="002C31E1">
        <w:rPr>
          <w:rFonts w:ascii="Times New Roman" w:hAnsi="Times New Roman" w:cs="Times New Roman"/>
          <w:color w:val="auto"/>
          <w:lang w:eastAsia="zh-CN"/>
        </w:rPr>
        <w:t>Nakon odabira datoteke/a s računala potrebno je kliknuti na gumb „Potvrdi“.</w:t>
      </w:r>
    </w:p>
    <w:p w14:paraId="202B8FF8" w14:textId="77777777" w:rsidR="00FD5B2A" w:rsidRPr="002C31E1" w:rsidRDefault="00FD5B2A" w:rsidP="002B0563">
      <w:pPr>
        <w:spacing w:after="240" w:line="240" w:lineRule="auto"/>
        <w:jc w:val="center"/>
        <w:rPr>
          <w:rFonts w:ascii="Times New Roman" w:hAnsi="Times New Roman"/>
          <w:sz w:val="24"/>
          <w:szCs w:val="24"/>
        </w:rPr>
      </w:pPr>
    </w:p>
    <w:p w14:paraId="423EE088" w14:textId="77777777" w:rsidR="00FD5B2A" w:rsidRPr="002C31E1" w:rsidRDefault="00FD5B2A" w:rsidP="002B0563">
      <w:pPr>
        <w:spacing w:after="240" w:line="240" w:lineRule="auto"/>
        <w:jc w:val="center"/>
        <w:rPr>
          <w:rFonts w:ascii="Times New Roman" w:hAnsi="Times New Roman"/>
          <w:sz w:val="24"/>
          <w:szCs w:val="24"/>
        </w:rPr>
      </w:pPr>
    </w:p>
    <w:p w14:paraId="0138872B" w14:textId="77777777" w:rsidR="00FD5B2A" w:rsidRPr="002C31E1" w:rsidRDefault="00FD5B2A" w:rsidP="002B0563">
      <w:pPr>
        <w:spacing w:after="240" w:line="240" w:lineRule="auto"/>
        <w:jc w:val="center"/>
        <w:rPr>
          <w:rFonts w:ascii="Times New Roman" w:hAnsi="Times New Roman"/>
          <w:sz w:val="24"/>
          <w:szCs w:val="24"/>
        </w:rPr>
      </w:pPr>
    </w:p>
    <w:p w14:paraId="70A63437" w14:textId="77777777" w:rsidR="00FD5B2A" w:rsidRPr="002C31E1" w:rsidRDefault="00FD5B2A" w:rsidP="002B0563">
      <w:pPr>
        <w:spacing w:after="240" w:line="240" w:lineRule="auto"/>
        <w:jc w:val="center"/>
        <w:rPr>
          <w:rFonts w:ascii="Times New Roman" w:hAnsi="Times New Roman"/>
          <w:sz w:val="24"/>
          <w:szCs w:val="24"/>
        </w:rPr>
      </w:pPr>
    </w:p>
    <w:p w14:paraId="332E19A5" w14:textId="77777777" w:rsidR="00FD5B2A" w:rsidRPr="002C31E1" w:rsidRDefault="00FD5B2A" w:rsidP="002B0563">
      <w:pPr>
        <w:spacing w:after="240" w:line="240" w:lineRule="auto"/>
        <w:jc w:val="center"/>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46" behindDoc="1" locked="0" layoutInCell="0" allowOverlap="1" wp14:anchorId="00B05F57" wp14:editId="094635F8">
            <wp:simplePos x="0" y="0"/>
            <wp:positionH relativeFrom="column">
              <wp:posOffset>954405</wp:posOffset>
            </wp:positionH>
            <wp:positionV relativeFrom="paragraph">
              <wp:posOffset>-1029335</wp:posOffset>
            </wp:positionV>
            <wp:extent cx="2942590" cy="1217295"/>
            <wp:effectExtent l="0" t="0" r="0" b="1905"/>
            <wp:wrapNone/>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42590" cy="1217295"/>
                    </a:xfrm>
                    <a:prstGeom prst="rect">
                      <a:avLst/>
                    </a:prstGeom>
                    <a:noFill/>
                  </pic:spPr>
                </pic:pic>
              </a:graphicData>
            </a:graphic>
          </wp:anchor>
        </w:drawing>
      </w:r>
    </w:p>
    <w:p w14:paraId="0A9A911B"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Datoteka se učitava u sustav i prikazuje u tablici priloga.</w:t>
      </w:r>
    </w:p>
    <w:p w14:paraId="66BD7B31" w14:textId="77777777" w:rsidR="00FD5B2A" w:rsidRPr="002C31E1" w:rsidRDefault="00FD5B2A" w:rsidP="002B0563">
      <w:pPr>
        <w:spacing w:after="240" w:line="240" w:lineRule="auto"/>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45" behindDoc="1" locked="0" layoutInCell="0" allowOverlap="1" wp14:anchorId="659128C2" wp14:editId="0CD592A1">
            <wp:simplePos x="0" y="0"/>
            <wp:positionH relativeFrom="column">
              <wp:posOffset>-220345</wp:posOffset>
            </wp:positionH>
            <wp:positionV relativeFrom="paragraph">
              <wp:posOffset>148590</wp:posOffset>
            </wp:positionV>
            <wp:extent cx="5975350" cy="586740"/>
            <wp:effectExtent l="0" t="0" r="6350" b="3810"/>
            <wp:wrapNone/>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75350" cy="586740"/>
                    </a:xfrm>
                    <a:prstGeom prst="rect">
                      <a:avLst/>
                    </a:prstGeom>
                    <a:noFill/>
                  </pic:spPr>
                </pic:pic>
              </a:graphicData>
            </a:graphic>
          </wp:anchor>
        </w:drawing>
      </w:r>
    </w:p>
    <w:p w14:paraId="0E2C0475" w14:textId="77777777" w:rsidR="00FD5B2A" w:rsidRPr="002C31E1" w:rsidRDefault="00FD5B2A" w:rsidP="002B0563">
      <w:pPr>
        <w:spacing w:after="240" w:line="240" w:lineRule="auto"/>
        <w:rPr>
          <w:rFonts w:ascii="Times New Roman" w:hAnsi="Times New Roman"/>
          <w:sz w:val="24"/>
          <w:szCs w:val="24"/>
        </w:rPr>
      </w:pPr>
    </w:p>
    <w:p w14:paraId="49B3C76F" w14:textId="77777777" w:rsidR="00FD5B2A" w:rsidRPr="002C31E1" w:rsidRDefault="00FD5B2A" w:rsidP="002B0563">
      <w:pPr>
        <w:spacing w:after="240" w:line="240" w:lineRule="auto"/>
        <w:rPr>
          <w:rFonts w:ascii="Times New Roman" w:hAnsi="Times New Roman"/>
          <w:sz w:val="24"/>
          <w:szCs w:val="24"/>
        </w:rPr>
      </w:pPr>
    </w:p>
    <w:p w14:paraId="10F6B961" w14:textId="77777777" w:rsidR="00FD5B2A" w:rsidRPr="002C31E1" w:rsidRDefault="00FD5B2A" w:rsidP="002B0563">
      <w:pPr>
        <w:spacing w:after="240" w:line="240" w:lineRule="auto"/>
        <w:ind w:left="1276" w:hanging="1276"/>
        <w:rPr>
          <w:rFonts w:ascii="Times New Roman" w:eastAsiaTheme="minorHAnsi" w:hAnsi="Times New Roman"/>
          <w:b/>
          <w:sz w:val="24"/>
          <w:szCs w:val="24"/>
          <w:lang w:eastAsia="zh-CN"/>
        </w:rPr>
      </w:pPr>
      <w:r w:rsidRPr="002C31E1">
        <w:rPr>
          <w:rFonts w:ascii="Times New Roman" w:eastAsiaTheme="minorHAnsi" w:hAnsi="Times New Roman"/>
          <w:b/>
          <w:sz w:val="24"/>
          <w:szCs w:val="24"/>
          <w:lang w:eastAsia="zh-CN"/>
        </w:rPr>
        <w:t xml:space="preserve">Napomena: Klikom na ikonu iz kolone „Brisanje priloga“ moguće je obrisati prilog prije objave. </w:t>
      </w:r>
    </w:p>
    <w:p w14:paraId="64327FB9" w14:textId="77777777" w:rsidR="00FD5B2A" w:rsidRPr="002C31E1" w:rsidRDefault="00FD5B2A" w:rsidP="002B0563">
      <w:pPr>
        <w:pStyle w:val="Default"/>
        <w:spacing w:after="240"/>
        <w:ind w:right="29"/>
        <w:jc w:val="both"/>
        <w:rPr>
          <w:rFonts w:ascii="Times New Roman" w:hAnsi="Times New Roman" w:cs="Times New Roman"/>
        </w:rPr>
      </w:pPr>
    </w:p>
    <w:p w14:paraId="005AD2F9" w14:textId="77777777" w:rsidR="00FD5B2A" w:rsidRPr="002C31E1" w:rsidRDefault="00FD5B2A" w:rsidP="002B0563">
      <w:pPr>
        <w:pStyle w:val="Default"/>
        <w:spacing w:after="240"/>
        <w:ind w:left="851" w:right="29" w:hanging="851"/>
        <w:jc w:val="both"/>
        <w:rPr>
          <w:rFonts w:ascii="Times New Roman" w:hAnsi="Times New Roman" w:cs="Times New Roman"/>
          <w:color w:val="auto"/>
          <w:lang w:eastAsia="zh-CN"/>
        </w:rPr>
      </w:pPr>
      <w:r w:rsidRPr="002C31E1">
        <w:rPr>
          <w:rFonts w:ascii="Times New Roman" w:hAnsi="Times New Roman" w:cs="Times New Roman"/>
          <w:b/>
          <w:color w:val="auto"/>
          <w:lang w:eastAsia="zh-CN"/>
        </w:rPr>
        <w:t>Važno - kada korisnik ima dva ili više ulaganja od kojih svako ulaganje ima vlastitu šifru (npr. traktor, podizanje nasada…), potrebno za svako od ulaganja unijeti „Ključnu riječ“ i učitati prilog/e</w:t>
      </w:r>
      <w:r w:rsidRPr="002C31E1">
        <w:rPr>
          <w:rFonts w:ascii="Times New Roman" w:hAnsi="Times New Roman" w:cs="Times New Roman"/>
          <w:color w:val="auto"/>
          <w:lang w:eastAsia="zh-CN"/>
        </w:rPr>
        <w:t>.</w:t>
      </w:r>
    </w:p>
    <w:p w14:paraId="375C4A1D" w14:textId="77777777" w:rsidR="00FD5B2A" w:rsidRPr="002C31E1" w:rsidRDefault="00FD5B2A" w:rsidP="002B0563">
      <w:pPr>
        <w:pStyle w:val="Default"/>
        <w:spacing w:after="240"/>
        <w:rPr>
          <w:rFonts w:ascii="Times New Roman" w:hAnsi="Times New Roman" w:cs="Times New Roman"/>
        </w:rPr>
      </w:pPr>
    </w:p>
    <w:p w14:paraId="6A940217" w14:textId="77777777" w:rsidR="00FD5B2A" w:rsidRPr="002C31E1" w:rsidRDefault="00FD5B2A" w:rsidP="002B0563">
      <w:pPr>
        <w:pStyle w:val="Default"/>
        <w:spacing w:after="240"/>
        <w:ind w:right="-1"/>
        <w:rPr>
          <w:rFonts w:ascii="Times New Roman" w:hAnsi="Times New Roman" w:cs="Times New Roman"/>
        </w:rPr>
      </w:pPr>
      <w:r w:rsidRPr="002C31E1">
        <w:rPr>
          <w:rFonts w:ascii="Times New Roman" w:hAnsi="Times New Roman" w:cs="Times New Roman"/>
          <w:color w:val="auto"/>
          <w:lang w:eastAsia="zh-CN"/>
        </w:rPr>
        <w:t xml:space="preserve">Klikom na gumb „Potvrdi“ sustav </w:t>
      </w:r>
      <w:r w:rsidRPr="00345C71">
        <w:rPr>
          <w:rFonts w:ascii="Times New Roman" w:hAnsi="Times New Roman" w:cs="Times New Roman"/>
          <w:b/>
          <w:color w:val="auto"/>
          <w:lang w:eastAsia="zh-CN"/>
        </w:rPr>
        <w:t>sprema</w:t>
      </w:r>
      <w:r w:rsidRPr="002C31E1">
        <w:rPr>
          <w:rFonts w:ascii="Times New Roman" w:hAnsi="Times New Roman" w:cs="Times New Roman"/>
          <w:color w:val="auto"/>
          <w:lang w:eastAsia="zh-CN"/>
        </w:rPr>
        <w:t xml:space="preserve"> odabrane podatke i Poziv je vidljiv u tablici Poziva i u detaljima Poziva sa statusom „Unesen“.</w:t>
      </w:r>
    </w:p>
    <w:p w14:paraId="4B21267D" w14:textId="77777777" w:rsidR="00FD5B2A" w:rsidRPr="002C31E1" w:rsidRDefault="00BA61EE" w:rsidP="002B0563">
      <w:pPr>
        <w:spacing w:after="240" w:line="240" w:lineRule="auto"/>
        <w:rPr>
          <w:rFonts w:ascii="Times New Roman" w:hAnsi="Times New Roman"/>
          <w:sz w:val="24"/>
          <w:szCs w:val="24"/>
        </w:rPr>
      </w:pPr>
      <w:r w:rsidRPr="00CA45C6">
        <w:rPr>
          <w:rFonts w:ascii="Times New Roman" w:hAnsi="Times New Roman"/>
          <w:noProof/>
          <w:sz w:val="24"/>
          <w:szCs w:val="24"/>
          <w:lang w:eastAsia="hr-HR"/>
        </w:rPr>
        <mc:AlternateContent>
          <mc:Choice Requires="wps">
            <w:drawing>
              <wp:anchor distT="0" distB="0" distL="114300" distR="114300" simplePos="0" relativeHeight="251658254" behindDoc="0" locked="0" layoutInCell="1" allowOverlap="1" wp14:anchorId="7866D4BF" wp14:editId="1BFC8E50">
                <wp:simplePos x="0" y="0"/>
                <wp:positionH relativeFrom="column">
                  <wp:posOffset>1181100</wp:posOffset>
                </wp:positionH>
                <wp:positionV relativeFrom="paragraph">
                  <wp:posOffset>2210435</wp:posOffset>
                </wp:positionV>
                <wp:extent cx="304800" cy="209550"/>
                <wp:effectExtent l="38100" t="38100" r="0" b="0"/>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2095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DC1FBA" id="_x0000_t32" coordsize="21600,21600" o:spt="32" o:oned="t" path="m,l21600,21600e" filled="f">
                <v:path arrowok="t" fillok="f" o:connecttype="none"/>
                <o:lock v:ext="edit" shapetype="t"/>
              </v:shapetype>
              <v:shape id="AutoShape 28" o:spid="_x0000_s1026" type="#_x0000_t32" style="position:absolute;margin-left:93pt;margin-top:174.05pt;width:24pt;height:16.5pt;flip:x 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" strokecolor="red">
                <v:stroke endarrow="block"/>
              </v:shape>
            </w:pict>
          </mc:Fallback>
        </mc:AlternateContent>
      </w:r>
      <w:r w:rsidR="00FD5B2A" w:rsidRPr="009F4994">
        <w:rPr>
          <w:rFonts w:ascii="Times New Roman" w:hAnsi="Times New Roman"/>
          <w:noProof/>
          <w:sz w:val="24"/>
          <w:szCs w:val="24"/>
          <w:lang w:eastAsia="hr-HR"/>
        </w:rPr>
        <w:drawing>
          <wp:inline distT="0" distB="0" distL="0" distR="0" wp14:anchorId="42EC4E55" wp14:editId="7E85E05A">
            <wp:extent cx="5856026" cy="2255443"/>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5867400" cy="2259824"/>
                    </a:xfrm>
                    <a:prstGeom prst="rect">
                      <a:avLst/>
                    </a:prstGeom>
                    <a:noFill/>
                    <a:ln w="9525">
                      <a:noFill/>
                      <a:miter lim="800000"/>
                      <a:headEnd/>
                      <a:tailEnd/>
                    </a:ln>
                  </pic:spPr>
                </pic:pic>
              </a:graphicData>
            </a:graphic>
          </wp:inline>
        </w:drawing>
      </w:r>
    </w:p>
    <w:p w14:paraId="51CE6618"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Prije objave Poziva potrebno klikom miša odabrati Uvjete prihvaćanja.</w:t>
      </w:r>
    </w:p>
    <w:p w14:paraId="762F9B01"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Za objavu Poziva potrebno je kliknuti na gumb „</w:t>
      </w:r>
      <w:r w:rsidRPr="00345C71">
        <w:rPr>
          <w:rFonts w:ascii="Times New Roman" w:hAnsi="Times New Roman"/>
          <w:b/>
          <w:sz w:val="24"/>
          <w:szCs w:val="24"/>
        </w:rPr>
        <w:t>Objavi</w:t>
      </w:r>
      <w:r w:rsidRPr="002C31E1">
        <w:rPr>
          <w:rFonts w:ascii="Times New Roman" w:hAnsi="Times New Roman"/>
          <w:sz w:val="24"/>
          <w:szCs w:val="24"/>
        </w:rPr>
        <w:t>“.</w:t>
      </w:r>
    </w:p>
    <w:p w14:paraId="1B5A71F9" w14:textId="77777777" w:rsidR="00FD5B2A" w:rsidRPr="002C31E1" w:rsidRDefault="00FD5B2A" w:rsidP="002B0563">
      <w:pPr>
        <w:spacing w:after="240" w:line="240" w:lineRule="auto"/>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44" behindDoc="1" locked="0" layoutInCell="0" allowOverlap="1" wp14:anchorId="70FCD5DA" wp14:editId="2EA50176">
            <wp:simplePos x="0" y="0"/>
            <wp:positionH relativeFrom="column">
              <wp:posOffset>-25151</wp:posOffset>
            </wp:positionH>
            <wp:positionV relativeFrom="paragraph">
              <wp:posOffset>29516</wp:posOffset>
            </wp:positionV>
            <wp:extent cx="5973031" cy="1717482"/>
            <wp:effectExtent l="19050" t="0" r="8669" b="0"/>
            <wp:wrapNone/>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73031" cy="1717482"/>
                    </a:xfrm>
                    <a:prstGeom prst="rect">
                      <a:avLst/>
                    </a:prstGeom>
                    <a:noFill/>
                  </pic:spPr>
                </pic:pic>
              </a:graphicData>
            </a:graphic>
          </wp:anchor>
        </w:drawing>
      </w:r>
    </w:p>
    <w:p w14:paraId="77D313A1" w14:textId="77777777" w:rsidR="00FD5B2A" w:rsidRPr="002C31E1" w:rsidRDefault="00FD5B2A" w:rsidP="002B0563">
      <w:pPr>
        <w:spacing w:after="240" w:line="240" w:lineRule="auto"/>
        <w:rPr>
          <w:rFonts w:ascii="Times New Roman" w:hAnsi="Times New Roman"/>
          <w:sz w:val="24"/>
          <w:szCs w:val="24"/>
        </w:rPr>
      </w:pPr>
    </w:p>
    <w:p w14:paraId="77A4EDD6" w14:textId="77777777" w:rsidR="00FD5B2A" w:rsidRPr="002C31E1" w:rsidRDefault="00FD5B2A" w:rsidP="002B0563">
      <w:pPr>
        <w:spacing w:after="240" w:line="240" w:lineRule="auto"/>
        <w:rPr>
          <w:rFonts w:ascii="Times New Roman" w:hAnsi="Times New Roman"/>
          <w:sz w:val="24"/>
          <w:szCs w:val="24"/>
        </w:rPr>
      </w:pPr>
    </w:p>
    <w:p w14:paraId="0D452FBE" w14:textId="77777777" w:rsidR="00FD5B2A" w:rsidRPr="002C31E1" w:rsidRDefault="00FD5B2A" w:rsidP="002B0563">
      <w:pPr>
        <w:spacing w:after="240" w:line="240" w:lineRule="auto"/>
        <w:rPr>
          <w:rFonts w:ascii="Times New Roman" w:hAnsi="Times New Roman"/>
          <w:sz w:val="24"/>
          <w:szCs w:val="24"/>
        </w:rPr>
      </w:pPr>
    </w:p>
    <w:p w14:paraId="32454F63" w14:textId="77777777" w:rsidR="00FD5B2A" w:rsidRPr="002C31E1" w:rsidRDefault="00FD5B2A" w:rsidP="002B0563">
      <w:pPr>
        <w:spacing w:after="240" w:line="240" w:lineRule="auto"/>
        <w:rPr>
          <w:rFonts w:ascii="Times New Roman" w:hAnsi="Times New Roman"/>
          <w:sz w:val="24"/>
          <w:szCs w:val="24"/>
        </w:rPr>
      </w:pPr>
    </w:p>
    <w:p w14:paraId="280347C2" w14:textId="77777777" w:rsidR="00FD5B2A" w:rsidRPr="002C31E1" w:rsidRDefault="00FD5B2A" w:rsidP="002B0563">
      <w:pPr>
        <w:spacing w:after="240" w:line="240" w:lineRule="auto"/>
        <w:rPr>
          <w:rFonts w:ascii="Times New Roman" w:hAnsi="Times New Roman"/>
          <w:sz w:val="24"/>
          <w:szCs w:val="24"/>
        </w:rPr>
      </w:pPr>
    </w:p>
    <w:p w14:paraId="20E49932" w14:textId="77777777" w:rsidR="00FD5B2A" w:rsidRPr="002C31E1" w:rsidRDefault="00FD5B2A" w:rsidP="002B0563">
      <w:pPr>
        <w:spacing w:after="240" w:line="240" w:lineRule="auto"/>
        <w:rPr>
          <w:rFonts w:ascii="Times New Roman" w:hAnsi="Times New Roman"/>
          <w:sz w:val="24"/>
          <w:szCs w:val="24"/>
        </w:rPr>
      </w:pPr>
      <w:r w:rsidRPr="002C31E1">
        <w:rPr>
          <w:rFonts w:ascii="Times New Roman" w:hAnsi="Times New Roman"/>
          <w:sz w:val="24"/>
          <w:szCs w:val="24"/>
        </w:rPr>
        <w:t>Objavljeni Poziv vidljiv je u tablici  Poziva sa statusom „Objavljen“.</w:t>
      </w:r>
    </w:p>
    <w:p w14:paraId="7CD5E415" w14:textId="77777777" w:rsidR="00FD5B2A" w:rsidRPr="002C31E1" w:rsidRDefault="00FD5B2A" w:rsidP="002B0563">
      <w:pPr>
        <w:autoSpaceDE w:val="0"/>
        <w:autoSpaceDN w:val="0"/>
        <w:adjustRightInd w:val="0"/>
        <w:spacing w:after="240" w:line="240" w:lineRule="auto"/>
        <w:rPr>
          <w:rFonts w:ascii="Times New Roman" w:hAnsi="Times New Roman"/>
          <w:b/>
          <w:bCs/>
          <w:color w:val="000000"/>
          <w:sz w:val="24"/>
          <w:szCs w:val="24"/>
        </w:rPr>
      </w:pPr>
      <w:r w:rsidRPr="00CA45C6">
        <w:rPr>
          <w:rFonts w:ascii="Times New Roman" w:hAnsi="Times New Roman"/>
          <w:b/>
          <w:bCs/>
          <w:noProof/>
          <w:color w:val="000000"/>
          <w:sz w:val="24"/>
          <w:szCs w:val="24"/>
          <w:lang w:eastAsia="hr-HR"/>
        </w:rPr>
        <w:drawing>
          <wp:inline distT="0" distB="0" distL="0" distR="0" wp14:anchorId="0B35C9B0" wp14:editId="298712CC">
            <wp:extent cx="5864916" cy="743896"/>
            <wp:effectExtent l="19050" t="0" r="2484"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5867400" cy="744211"/>
                    </a:xfrm>
                    <a:prstGeom prst="rect">
                      <a:avLst/>
                    </a:prstGeom>
                    <a:noFill/>
                    <a:ln w="9525">
                      <a:noFill/>
                      <a:miter lim="800000"/>
                      <a:headEnd/>
                      <a:tailEnd/>
                    </a:ln>
                  </pic:spPr>
                </pic:pic>
              </a:graphicData>
            </a:graphic>
          </wp:inline>
        </w:drawing>
      </w:r>
    </w:p>
    <w:p w14:paraId="349C006D" w14:textId="77777777" w:rsidR="00FD5B2A" w:rsidRPr="002C31E1" w:rsidRDefault="00FD5B2A" w:rsidP="002B0563">
      <w:pPr>
        <w:autoSpaceDE w:val="0"/>
        <w:autoSpaceDN w:val="0"/>
        <w:adjustRightInd w:val="0"/>
        <w:spacing w:after="240" w:line="240" w:lineRule="auto"/>
        <w:rPr>
          <w:rFonts w:ascii="Times New Roman" w:hAnsi="Times New Roman"/>
          <w:b/>
          <w:bCs/>
          <w:color w:val="2E74B5" w:themeColor="accent1" w:themeShade="BF"/>
          <w:sz w:val="24"/>
          <w:szCs w:val="24"/>
        </w:rPr>
      </w:pPr>
    </w:p>
    <w:p w14:paraId="5FC926BE" w14:textId="77777777" w:rsidR="00FD5B2A" w:rsidRPr="002C31E1" w:rsidRDefault="00FD5B2A" w:rsidP="002B0563">
      <w:pPr>
        <w:autoSpaceDE w:val="0"/>
        <w:autoSpaceDN w:val="0"/>
        <w:adjustRightInd w:val="0"/>
        <w:spacing w:after="240" w:line="240" w:lineRule="auto"/>
        <w:rPr>
          <w:rFonts w:ascii="Times New Roman" w:hAnsi="Times New Roman"/>
          <w:b/>
          <w:bCs/>
          <w:color w:val="2E74B5" w:themeColor="accent1" w:themeShade="BF"/>
          <w:sz w:val="24"/>
          <w:szCs w:val="24"/>
        </w:rPr>
      </w:pPr>
    </w:p>
    <w:p w14:paraId="42E03C5C" w14:textId="0F0F2F01" w:rsidR="00FD5B2A" w:rsidRPr="00345C71" w:rsidRDefault="00FD5B2A" w:rsidP="002B0563">
      <w:pPr>
        <w:pStyle w:val="Heading1"/>
        <w:spacing w:before="0" w:line="240" w:lineRule="auto"/>
        <w:rPr>
          <w:rFonts w:ascii="Times New Roman" w:hAnsi="Times New Roman"/>
          <w:lang w:val="hr-HR"/>
        </w:rPr>
      </w:pPr>
      <w:bookmarkStart w:id="50" w:name="_Toc122617014"/>
      <w:r w:rsidRPr="00345C71">
        <w:rPr>
          <w:rFonts w:ascii="Times New Roman" w:hAnsi="Times New Roman"/>
          <w:lang w:val="hr-HR"/>
        </w:rPr>
        <w:t>1</w:t>
      </w:r>
      <w:r w:rsidR="00243754" w:rsidRPr="00345C71">
        <w:rPr>
          <w:rFonts w:ascii="Times New Roman" w:hAnsi="Times New Roman"/>
          <w:lang w:val="hr-HR"/>
        </w:rPr>
        <w:t>4</w:t>
      </w:r>
      <w:r w:rsidRPr="00345C71">
        <w:rPr>
          <w:rFonts w:ascii="Times New Roman" w:hAnsi="Times New Roman"/>
          <w:lang w:val="hr-HR"/>
        </w:rPr>
        <w:t>.3 PREGLED PONUDA</w:t>
      </w:r>
      <w:bookmarkEnd w:id="50"/>
      <w:r w:rsidRPr="00345C71">
        <w:rPr>
          <w:rFonts w:ascii="Times New Roman" w:hAnsi="Times New Roman"/>
          <w:lang w:val="hr-HR"/>
        </w:rPr>
        <w:t xml:space="preserve"> </w:t>
      </w:r>
    </w:p>
    <w:p w14:paraId="2F78807F" w14:textId="77777777" w:rsidR="00FD5B2A" w:rsidRPr="002C31E1" w:rsidRDefault="00FD5B2A" w:rsidP="002B0563">
      <w:pPr>
        <w:pStyle w:val="PlainText"/>
        <w:spacing w:after="240"/>
        <w:jc w:val="both"/>
        <w:rPr>
          <w:rFonts w:ascii="Times New Roman" w:hAnsi="Times New Roman" w:cs="Times New Roman"/>
          <w:sz w:val="24"/>
          <w:szCs w:val="24"/>
        </w:rPr>
      </w:pPr>
      <w:r w:rsidRPr="002C31E1">
        <w:rPr>
          <w:rFonts w:ascii="Times New Roman" w:hAnsi="Times New Roman" w:cs="Times New Roman"/>
          <w:color w:val="000000"/>
          <w:sz w:val="24"/>
          <w:szCs w:val="24"/>
        </w:rPr>
        <w:t>Korisnik na e-mail adresu navedenu u Pozivu za prikupljanje ponuda zaprima „Obavijesti o primljenoj ponudi“.  Iz zaprimljene obavijesti je vidljiv naziv i ID Poziva za prikupljanje ponuda temeljem kojeg je ponuditelj priložio ponudu.</w:t>
      </w:r>
    </w:p>
    <w:p w14:paraId="3CE65144" w14:textId="77777777" w:rsidR="00FD5B2A" w:rsidRPr="002C31E1" w:rsidRDefault="00FD5B2A" w:rsidP="002B0563">
      <w:pPr>
        <w:spacing w:after="240" w:line="240" w:lineRule="auto"/>
        <w:jc w:val="both"/>
        <w:rPr>
          <w:rFonts w:ascii="Times New Roman" w:hAnsi="Times New Roman"/>
          <w:color w:val="000000"/>
          <w:sz w:val="24"/>
          <w:szCs w:val="24"/>
        </w:rPr>
      </w:pPr>
      <w:r w:rsidRPr="002C31E1">
        <w:rPr>
          <w:rFonts w:ascii="Times New Roman" w:hAnsi="Times New Roman"/>
          <w:color w:val="000000"/>
          <w:sz w:val="24"/>
          <w:szCs w:val="24"/>
        </w:rPr>
        <w:t xml:space="preserve">Ukoliko korisnik želi dobiti uvid u ponude koje su ponuditelji učitali temeljem objavljenog Poziva za prikupljanje ponuda, u AGRONET-u na stranici pregleda Poziva potrebno je kliknuti na ID željenog Poziva, vezano  na one pozive sa statusom „Objavljen“. </w:t>
      </w:r>
    </w:p>
    <w:p w14:paraId="6AC88254" w14:textId="77777777" w:rsidR="00FD5B2A" w:rsidRPr="002C31E1" w:rsidRDefault="00FD5B2A" w:rsidP="002B0563">
      <w:pPr>
        <w:spacing w:after="240" w:line="240" w:lineRule="auto"/>
        <w:rPr>
          <w:rFonts w:ascii="Times New Roman" w:hAnsi="Times New Roman"/>
          <w:sz w:val="24"/>
          <w:szCs w:val="24"/>
        </w:rPr>
      </w:pPr>
    </w:p>
    <w:p w14:paraId="293CCE8C" w14:textId="77777777" w:rsidR="00FD5B2A" w:rsidRPr="002C31E1" w:rsidRDefault="00FD5B2A" w:rsidP="002B0563">
      <w:pPr>
        <w:spacing w:after="240" w:line="240" w:lineRule="auto"/>
        <w:rPr>
          <w:rFonts w:ascii="Times New Roman" w:hAnsi="Times New Roman"/>
          <w:sz w:val="24"/>
          <w:szCs w:val="24"/>
        </w:rPr>
      </w:pPr>
    </w:p>
    <w:p w14:paraId="1CCC986B" w14:textId="77777777" w:rsidR="00FD5B2A" w:rsidRPr="002C31E1" w:rsidRDefault="00FD5B2A" w:rsidP="002B0563">
      <w:pPr>
        <w:spacing w:after="240" w:line="240" w:lineRule="auto"/>
        <w:rPr>
          <w:rFonts w:ascii="Times New Roman" w:hAnsi="Times New Roman"/>
          <w:sz w:val="24"/>
          <w:szCs w:val="24"/>
        </w:rPr>
      </w:pPr>
    </w:p>
    <w:p w14:paraId="70000641" w14:textId="77777777" w:rsidR="00FD5B2A" w:rsidRPr="002C31E1" w:rsidRDefault="00FD5B2A" w:rsidP="002B0563">
      <w:pPr>
        <w:spacing w:after="240" w:line="240" w:lineRule="auto"/>
        <w:rPr>
          <w:rFonts w:ascii="Times New Roman" w:hAnsi="Times New Roman"/>
          <w:sz w:val="24"/>
          <w:szCs w:val="24"/>
        </w:rPr>
      </w:pPr>
    </w:p>
    <w:p w14:paraId="4BFCCD18" w14:textId="77777777" w:rsidR="00FD5B2A" w:rsidRPr="002C31E1" w:rsidRDefault="00FD5B2A" w:rsidP="002B0563">
      <w:pPr>
        <w:spacing w:after="240" w:line="240" w:lineRule="auto"/>
        <w:rPr>
          <w:rFonts w:ascii="Times New Roman" w:hAnsi="Times New Roman"/>
          <w:sz w:val="24"/>
          <w:szCs w:val="24"/>
        </w:rPr>
      </w:pPr>
    </w:p>
    <w:p w14:paraId="3C54F7B2" w14:textId="77777777" w:rsidR="00FD5B2A" w:rsidRPr="002C31E1" w:rsidRDefault="00FD5B2A" w:rsidP="002B0563">
      <w:pPr>
        <w:spacing w:after="240" w:line="240" w:lineRule="auto"/>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43" behindDoc="1" locked="0" layoutInCell="0" allowOverlap="1" wp14:anchorId="3DE8D5E1" wp14:editId="2861F44D">
            <wp:simplePos x="0" y="0"/>
            <wp:positionH relativeFrom="column">
              <wp:posOffset>-359410</wp:posOffset>
            </wp:positionH>
            <wp:positionV relativeFrom="paragraph">
              <wp:posOffset>-1675130</wp:posOffset>
            </wp:positionV>
            <wp:extent cx="5970905" cy="2096770"/>
            <wp:effectExtent l="19050" t="0" r="0" b="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70905" cy="2096770"/>
                    </a:xfrm>
                    <a:prstGeom prst="rect">
                      <a:avLst/>
                    </a:prstGeom>
                    <a:noFill/>
                  </pic:spPr>
                </pic:pic>
              </a:graphicData>
            </a:graphic>
          </wp:anchor>
        </w:drawing>
      </w:r>
    </w:p>
    <w:p w14:paraId="22AF49AC" w14:textId="77777777" w:rsidR="00FD5B2A" w:rsidRPr="002C31E1" w:rsidRDefault="00FD5B2A" w:rsidP="002B0563">
      <w:pPr>
        <w:spacing w:after="240" w:line="240" w:lineRule="auto"/>
        <w:rPr>
          <w:rFonts w:ascii="Times New Roman" w:hAnsi="Times New Roman"/>
          <w:color w:val="000000"/>
          <w:sz w:val="24"/>
          <w:szCs w:val="24"/>
        </w:rPr>
      </w:pPr>
    </w:p>
    <w:p w14:paraId="39AA1570" w14:textId="77777777" w:rsidR="00FD5B2A" w:rsidRPr="002C31E1" w:rsidRDefault="00FD5B2A" w:rsidP="002B0563">
      <w:pPr>
        <w:pStyle w:val="Default"/>
        <w:spacing w:after="240"/>
        <w:jc w:val="both"/>
        <w:rPr>
          <w:rFonts w:ascii="Times New Roman" w:hAnsi="Times New Roman" w:cs="Times New Roman"/>
        </w:rPr>
      </w:pPr>
      <w:r w:rsidRPr="002C31E1">
        <w:rPr>
          <w:rFonts w:ascii="Times New Roman" w:hAnsi="Times New Roman" w:cs="Times New Roman"/>
        </w:rPr>
        <w:t xml:space="preserve">Otvara se stranica s detaljima Poziva i prihvatljivim ulaganjima. </w:t>
      </w:r>
    </w:p>
    <w:p w14:paraId="4D054E3E" w14:textId="77777777" w:rsidR="00FD5B2A" w:rsidRPr="002C31E1" w:rsidRDefault="00FD5B2A" w:rsidP="002B0563">
      <w:pPr>
        <w:spacing w:after="240" w:line="240" w:lineRule="auto"/>
        <w:jc w:val="both"/>
        <w:rPr>
          <w:rFonts w:ascii="Times New Roman" w:hAnsi="Times New Roman"/>
          <w:color w:val="000000"/>
          <w:sz w:val="24"/>
          <w:szCs w:val="24"/>
        </w:rPr>
      </w:pPr>
      <w:r w:rsidRPr="002C31E1">
        <w:rPr>
          <w:rFonts w:ascii="Times New Roman" w:hAnsi="Times New Roman"/>
          <w:color w:val="000000"/>
          <w:sz w:val="24"/>
          <w:szCs w:val="24"/>
        </w:rPr>
        <w:t>Klikom na šifru ulaganja otvara se stranica s unesenim prilozima i ponudama.</w:t>
      </w:r>
    </w:p>
    <w:p w14:paraId="5F977138" w14:textId="77777777" w:rsidR="00FD5B2A" w:rsidRPr="002C31E1" w:rsidRDefault="00FD5B2A" w:rsidP="002B0563">
      <w:pPr>
        <w:spacing w:after="240" w:line="240" w:lineRule="auto"/>
        <w:jc w:val="both"/>
        <w:rPr>
          <w:rFonts w:ascii="Times New Roman" w:hAnsi="Times New Roman"/>
          <w:sz w:val="24"/>
          <w:szCs w:val="24"/>
        </w:rPr>
      </w:pPr>
      <w:r w:rsidRPr="00CA45C6">
        <w:rPr>
          <w:rFonts w:ascii="Times New Roman" w:hAnsi="Times New Roman"/>
          <w:noProof/>
          <w:sz w:val="24"/>
          <w:szCs w:val="24"/>
          <w:lang w:eastAsia="hr-HR"/>
        </w:rPr>
        <w:drawing>
          <wp:anchor distT="0" distB="0" distL="114300" distR="114300" simplePos="0" relativeHeight="251658242" behindDoc="1" locked="0" layoutInCell="0" allowOverlap="1" wp14:anchorId="50E60676" wp14:editId="2392CA90">
            <wp:simplePos x="0" y="0"/>
            <wp:positionH relativeFrom="column">
              <wp:posOffset>-203200</wp:posOffset>
            </wp:positionH>
            <wp:positionV relativeFrom="paragraph">
              <wp:posOffset>170180</wp:posOffset>
            </wp:positionV>
            <wp:extent cx="5975350" cy="1217295"/>
            <wp:effectExtent l="0" t="0" r="6350" b="1905"/>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75350" cy="1217295"/>
                    </a:xfrm>
                    <a:prstGeom prst="rect">
                      <a:avLst/>
                    </a:prstGeom>
                    <a:noFill/>
                  </pic:spPr>
                </pic:pic>
              </a:graphicData>
            </a:graphic>
          </wp:anchor>
        </w:drawing>
      </w:r>
    </w:p>
    <w:p w14:paraId="4FDF633C" w14:textId="77777777" w:rsidR="00FD5B2A" w:rsidRPr="002C31E1" w:rsidRDefault="00FD5B2A" w:rsidP="002B0563">
      <w:pPr>
        <w:spacing w:after="240" w:line="240" w:lineRule="auto"/>
        <w:jc w:val="both"/>
        <w:rPr>
          <w:rFonts w:ascii="Times New Roman" w:hAnsi="Times New Roman"/>
          <w:sz w:val="24"/>
          <w:szCs w:val="24"/>
        </w:rPr>
      </w:pPr>
    </w:p>
    <w:p w14:paraId="47EED23B" w14:textId="77777777" w:rsidR="00FD5B2A" w:rsidRPr="002C31E1" w:rsidRDefault="00FD5B2A" w:rsidP="002B0563">
      <w:pPr>
        <w:spacing w:after="240" w:line="240" w:lineRule="auto"/>
        <w:jc w:val="both"/>
        <w:rPr>
          <w:rFonts w:ascii="Times New Roman" w:hAnsi="Times New Roman"/>
          <w:sz w:val="24"/>
          <w:szCs w:val="24"/>
        </w:rPr>
      </w:pPr>
    </w:p>
    <w:p w14:paraId="30040EAE" w14:textId="77777777" w:rsidR="00063981" w:rsidRPr="002C31E1" w:rsidRDefault="00063981" w:rsidP="002B0563">
      <w:pPr>
        <w:pStyle w:val="Default"/>
        <w:spacing w:after="240"/>
        <w:rPr>
          <w:rFonts w:ascii="Times New Roman" w:hAnsi="Times New Roman" w:cs="Times New Roman"/>
        </w:rPr>
      </w:pPr>
    </w:p>
    <w:p w14:paraId="26B3FC9C" w14:textId="77777777" w:rsidR="00063981" w:rsidRPr="002C31E1" w:rsidRDefault="00063981" w:rsidP="002B0563">
      <w:pPr>
        <w:pStyle w:val="Default"/>
        <w:spacing w:after="240"/>
        <w:rPr>
          <w:rFonts w:ascii="Times New Roman" w:hAnsi="Times New Roman" w:cs="Times New Roman"/>
        </w:rPr>
      </w:pPr>
    </w:p>
    <w:p w14:paraId="61EEA684" w14:textId="77777777" w:rsidR="00FD5B2A" w:rsidRPr="002C31E1" w:rsidRDefault="00FD5B2A" w:rsidP="002B0563">
      <w:pPr>
        <w:pStyle w:val="Default"/>
        <w:spacing w:after="240"/>
        <w:rPr>
          <w:rFonts w:ascii="Times New Roman" w:hAnsi="Times New Roman" w:cs="Times New Roman"/>
        </w:rPr>
      </w:pPr>
      <w:r w:rsidRPr="002C31E1">
        <w:rPr>
          <w:rFonts w:ascii="Times New Roman" w:hAnsi="Times New Roman" w:cs="Times New Roman"/>
        </w:rPr>
        <w:t xml:space="preserve">Pri dnu stranice nalazi se tablica s ponudama. </w:t>
      </w:r>
    </w:p>
    <w:p w14:paraId="1B76F87D" w14:textId="77777777" w:rsidR="00FD5B2A" w:rsidRPr="002C31E1" w:rsidRDefault="00FD5B2A" w:rsidP="002B0563">
      <w:pPr>
        <w:spacing w:after="240" w:line="240" w:lineRule="auto"/>
        <w:jc w:val="both"/>
        <w:rPr>
          <w:rFonts w:ascii="Times New Roman" w:hAnsi="Times New Roman"/>
          <w:color w:val="000000"/>
          <w:sz w:val="24"/>
          <w:szCs w:val="24"/>
        </w:rPr>
      </w:pPr>
      <w:r w:rsidRPr="002C31E1">
        <w:rPr>
          <w:rFonts w:ascii="Times New Roman" w:hAnsi="Times New Roman"/>
          <w:color w:val="000000"/>
          <w:sz w:val="24"/>
          <w:szCs w:val="24"/>
        </w:rPr>
        <w:t>Za detalje ponude potrebno je kliknuti na ID šifre ponude.</w:t>
      </w:r>
    </w:p>
    <w:p w14:paraId="3E27816B" w14:textId="77777777" w:rsidR="00063981" w:rsidRPr="002C31E1" w:rsidRDefault="00063981" w:rsidP="002B0563">
      <w:pPr>
        <w:spacing w:after="240" w:line="240" w:lineRule="auto"/>
        <w:jc w:val="both"/>
        <w:rPr>
          <w:rFonts w:ascii="Times New Roman" w:hAnsi="Times New Roman"/>
          <w:color w:val="000000"/>
          <w:sz w:val="24"/>
          <w:szCs w:val="24"/>
        </w:rPr>
      </w:pPr>
      <w:r w:rsidRPr="00CA45C6">
        <w:rPr>
          <w:rFonts w:ascii="Times New Roman" w:hAnsi="Times New Roman"/>
          <w:noProof/>
          <w:color w:val="000000"/>
          <w:sz w:val="24"/>
          <w:szCs w:val="24"/>
          <w:lang w:eastAsia="hr-HR"/>
        </w:rPr>
        <w:drawing>
          <wp:anchor distT="0" distB="0" distL="114300" distR="114300" simplePos="0" relativeHeight="251658241" behindDoc="1" locked="0" layoutInCell="0" allowOverlap="1" wp14:anchorId="5171CD27" wp14:editId="15D83F04">
            <wp:simplePos x="0" y="0"/>
            <wp:positionH relativeFrom="column">
              <wp:posOffset>-252095</wp:posOffset>
            </wp:positionH>
            <wp:positionV relativeFrom="paragraph">
              <wp:posOffset>86360</wp:posOffset>
            </wp:positionV>
            <wp:extent cx="5975350" cy="885825"/>
            <wp:effectExtent l="19050" t="0" r="6350" b="0"/>
            <wp:wrapNone/>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75350" cy="885825"/>
                    </a:xfrm>
                    <a:prstGeom prst="rect">
                      <a:avLst/>
                    </a:prstGeom>
                    <a:noFill/>
                  </pic:spPr>
                </pic:pic>
              </a:graphicData>
            </a:graphic>
          </wp:anchor>
        </w:drawing>
      </w:r>
    </w:p>
    <w:p w14:paraId="0C9CAD95" w14:textId="77777777" w:rsidR="00063981" w:rsidRPr="002C31E1" w:rsidRDefault="00063981" w:rsidP="002B0563">
      <w:pPr>
        <w:spacing w:after="240" w:line="240" w:lineRule="auto"/>
        <w:jc w:val="both"/>
        <w:rPr>
          <w:rFonts w:ascii="Times New Roman" w:hAnsi="Times New Roman"/>
          <w:color w:val="000000"/>
          <w:sz w:val="24"/>
          <w:szCs w:val="24"/>
        </w:rPr>
      </w:pPr>
    </w:p>
    <w:p w14:paraId="71BBDA15" w14:textId="77777777" w:rsidR="00063981" w:rsidRPr="002C31E1" w:rsidRDefault="00063981" w:rsidP="002B0563">
      <w:pPr>
        <w:spacing w:after="240" w:line="240" w:lineRule="auto"/>
        <w:jc w:val="both"/>
        <w:rPr>
          <w:rFonts w:ascii="Times New Roman" w:hAnsi="Times New Roman"/>
          <w:color w:val="000000"/>
          <w:sz w:val="24"/>
          <w:szCs w:val="24"/>
        </w:rPr>
      </w:pPr>
    </w:p>
    <w:p w14:paraId="4EAA573B" w14:textId="77777777" w:rsidR="00553962" w:rsidRPr="002C31E1" w:rsidRDefault="00553962" w:rsidP="002B0563">
      <w:pPr>
        <w:pStyle w:val="Default"/>
        <w:spacing w:after="240"/>
        <w:rPr>
          <w:rFonts w:ascii="Times New Roman" w:hAnsi="Times New Roman" w:cs="Times New Roman"/>
        </w:rPr>
      </w:pPr>
      <w:r w:rsidRPr="002C31E1">
        <w:rPr>
          <w:rFonts w:ascii="Times New Roman" w:hAnsi="Times New Roman" w:cs="Times New Roman"/>
        </w:rPr>
        <w:t xml:space="preserve">Otvara se stranica sa detaljima ponude i njezinim učitanim dokumentima. </w:t>
      </w:r>
    </w:p>
    <w:p w14:paraId="77E15928" w14:textId="77777777" w:rsidR="00FD5B2A" w:rsidRPr="002C31E1" w:rsidRDefault="00FD5B2A" w:rsidP="002B0563">
      <w:pPr>
        <w:spacing w:after="240" w:line="240" w:lineRule="auto"/>
        <w:jc w:val="both"/>
        <w:rPr>
          <w:rFonts w:ascii="Times New Roman" w:hAnsi="Times New Roman"/>
          <w:color w:val="000000"/>
          <w:sz w:val="24"/>
          <w:szCs w:val="24"/>
        </w:rPr>
      </w:pPr>
      <w:r w:rsidRPr="002C31E1">
        <w:rPr>
          <w:rFonts w:ascii="Times New Roman" w:hAnsi="Times New Roman"/>
          <w:color w:val="000000"/>
          <w:sz w:val="24"/>
          <w:szCs w:val="24"/>
        </w:rPr>
        <w:t>Učitani dokument moguće je preuzeti klikom na „Preuzmi“ u koloni „Preuzimanje priloga“.</w:t>
      </w:r>
    </w:p>
    <w:p w14:paraId="1B2654DC" w14:textId="77777777" w:rsidR="00FD5B2A" w:rsidRPr="002C31E1" w:rsidRDefault="00FD5B2A" w:rsidP="002B0563">
      <w:pPr>
        <w:spacing w:after="240" w:line="240" w:lineRule="auto"/>
        <w:jc w:val="both"/>
        <w:rPr>
          <w:rFonts w:ascii="Times New Roman" w:hAnsi="Times New Roman"/>
          <w:sz w:val="24"/>
          <w:szCs w:val="24"/>
        </w:rPr>
      </w:pPr>
    </w:p>
    <w:p w14:paraId="2892432E" w14:textId="77777777" w:rsidR="00FD5B2A" w:rsidRPr="002C31E1" w:rsidRDefault="000226A0" w:rsidP="002B0563">
      <w:pPr>
        <w:widowControl w:val="0"/>
        <w:autoSpaceDE w:val="0"/>
        <w:autoSpaceDN w:val="0"/>
        <w:adjustRightInd w:val="0"/>
        <w:spacing w:after="240" w:line="240" w:lineRule="auto"/>
        <w:rPr>
          <w:rFonts w:ascii="Times New Roman" w:hAnsi="Times New Roman"/>
          <w:b/>
          <w:bCs/>
          <w:color w:val="365F91"/>
          <w:sz w:val="24"/>
          <w:szCs w:val="24"/>
        </w:rPr>
      </w:pPr>
      <w:r w:rsidRPr="00CA45C6">
        <w:rPr>
          <w:rFonts w:ascii="Times New Roman" w:hAnsi="Times New Roman"/>
          <w:b/>
          <w:bCs/>
          <w:noProof/>
          <w:color w:val="365F91"/>
          <w:sz w:val="24"/>
          <w:szCs w:val="24"/>
          <w:lang w:eastAsia="hr-HR"/>
        </w:rPr>
        <w:drawing>
          <wp:anchor distT="0" distB="0" distL="114300" distR="114300" simplePos="0" relativeHeight="251658240" behindDoc="1" locked="0" layoutInCell="0" allowOverlap="1" wp14:anchorId="23F63ADF" wp14:editId="383D3C41">
            <wp:simplePos x="0" y="0"/>
            <wp:positionH relativeFrom="column">
              <wp:posOffset>-252095</wp:posOffset>
            </wp:positionH>
            <wp:positionV relativeFrom="paragraph">
              <wp:posOffset>-5715</wp:posOffset>
            </wp:positionV>
            <wp:extent cx="5972175" cy="1381125"/>
            <wp:effectExtent l="19050" t="0" r="952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72175" cy="1381125"/>
                    </a:xfrm>
                    <a:prstGeom prst="rect">
                      <a:avLst/>
                    </a:prstGeom>
                    <a:noFill/>
                  </pic:spPr>
                </pic:pic>
              </a:graphicData>
            </a:graphic>
          </wp:anchor>
        </w:drawing>
      </w:r>
    </w:p>
    <w:p w14:paraId="26F01D3A" w14:textId="77777777" w:rsidR="00D217DC" w:rsidRDefault="00D217DC" w:rsidP="00345C71">
      <w:pPr>
        <w:pStyle w:val="Heading1"/>
        <w:rPr>
          <w:lang w:val="hr-HR"/>
        </w:rPr>
      </w:pPr>
    </w:p>
    <w:p w14:paraId="1F3805C7" w14:textId="77777777" w:rsidR="00D217DC" w:rsidRDefault="00D217DC" w:rsidP="00345C71">
      <w:pPr>
        <w:pStyle w:val="Heading1"/>
        <w:rPr>
          <w:lang w:val="hr-HR"/>
        </w:rPr>
      </w:pPr>
    </w:p>
    <w:p w14:paraId="165D2464" w14:textId="2B1552E9" w:rsidR="002A077C" w:rsidRPr="00345C71" w:rsidRDefault="00653957" w:rsidP="00345C71">
      <w:pPr>
        <w:pStyle w:val="Heading1"/>
        <w:rPr>
          <w:lang w:val="hr-HR"/>
        </w:rPr>
      </w:pPr>
      <w:bookmarkStart w:id="51" w:name="_Toc122617015"/>
      <w:r w:rsidRPr="00345C71">
        <w:rPr>
          <w:lang w:val="hr-HR"/>
        </w:rPr>
        <w:t>1</w:t>
      </w:r>
      <w:r w:rsidR="00243754">
        <w:rPr>
          <w:lang w:val="hr-HR"/>
        </w:rPr>
        <w:t>5</w:t>
      </w:r>
      <w:r w:rsidRPr="00345C71">
        <w:rPr>
          <w:lang w:val="hr-HR"/>
        </w:rPr>
        <w:t xml:space="preserve">. </w:t>
      </w:r>
      <w:r w:rsidR="00FD5B2A" w:rsidRPr="00345C71">
        <w:rPr>
          <w:lang w:val="hr-HR"/>
        </w:rPr>
        <w:t>SAŽETAK IZBORA PONUDA</w:t>
      </w:r>
      <w:bookmarkEnd w:id="51"/>
    </w:p>
    <w:p w14:paraId="0E49BDBD" w14:textId="712AEE56" w:rsidR="00FD5B2A" w:rsidRPr="002C31E1" w:rsidRDefault="00FD5B2A" w:rsidP="002B0563">
      <w:pPr>
        <w:spacing w:after="240" w:line="240" w:lineRule="auto"/>
        <w:jc w:val="both"/>
        <w:textAlignment w:val="baseline"/>
        <w:rPr>
          <w:rFonts w:ascii="Times New Roman" w:hAnsi="Times New Roman"/>
          <w:color w:val="000000"/>
          <w:sz w:val="24"/>
          <w:szCs w:val="24"/>
        </w:rPr>
      </w:pPr>
      <w:r w:rsidRPr="002C31E1">
        <w:rPr>
          <w:rFonts w:ascii="Times New Roman" w:hAnsi="Times New Roman"/>
          <w:color w:val="000000"/>
          <w:sz w:val="24"/>
          <w:szCs w:val="24"/>
        </w:rPr>
        <w:t xml:space="preserve">Sažetak izbora ponuda izrađuje se za svako ulaganje veće od </w:t>
      </w:r>
      <w:r w:rsidR="00105B38">
        <w:rPr>
          <w:rFonts w:ascii="Times New Roman" w:hAnsi="Times New Roman"/>
          <w:color w:val="000000"/>
          <w:sz w:val="24"/>
          <w:szCs w:val="24"/>
        </w:rPr>
        <w:t>4.645,30 eura</w:t>
      </w:r>
      <w:r w:rsidRPr="002C31E1">
        <w:rPr>
          <w:rFonts w:ascii="Times New Roman" w:hAnsi="Times New Roman"/>
          <w:color w:val="000000"/>
          <w:sz w:val="24"/>
          <w:szCs w:val="24"/>
        </w:rPr>
        <w:t xml:space="preserve"> (bez PDV-a) za koje se traži potpora, a za koje je korisnik putem objavljenog Poziva za prikupljanje ponuda</w:t>
      </w:r>
      <w:r w:rsidR="00873B9E" w:rsidRPr="002C31E1">
        <w:rPr>
          <w:rFonts w:ascii="Times New Roman" w:hAnsi="Times New Roman"/>
          <w:color w:val="000000"/>
          <w:sz w:val="24"/>
          <w:szCs w:val="24"/>
        </w:rPr>
        <w:t xml:space="preserve"> na AGRONET-u</w:t>
      </w:r>
      <w:r w:rsidRPr="002C31E1">
        <w:rPr>
          <w:rFonts w:ascii="Times New Roman" w:hAnsi="Times New Roman"/>
          <w:color w:val="000000"/>
          <w:sz w:val="24"/>
          <w:szCs w:val="24"/>
        </w:rPr>
        <w:t xml:space="preserve"> zaprimio više od jedne ponude.</w:t>
      </w:r>
    </w:p>
    <w:p w14:paraId="3E00B1FC" w14:textId="77777777" w:rsidR="00FD5B2A" w:rsidRPr="002C31E1" w:rsidRDefault="00FD5B2A" w:rsidP="002B0563">
      <w:pPr>
        <w:spacing w:after="240" w:line="240" w:lineRule="auto"/>
        <w:jc w:val="both"/>
        <w:textAlignment w:val="baseline"/>
        <w:rPr>
          <w:rFonts w:ascii="Times New Roman" w:hAnsi="Times New Roman"/>
          <w:color w:val="000000"/>
          <w:sz w:val="24"/>
          <w:szCs w:val="24"/>
        </w:rPr>
      </w:pPr>
      <w:r w:rsidRPr="002C31E1">
        <w:rPr>
          <w:rFonts w:ascii="Times New Roman" w:hAnsi="Times New Roman"/>
          <w:color w:val="000000"/>
          <w:sz w:val="24"/>
          <w:szCs w:val="24"/>
        </w:rPr>
        <w:t>Sažetak izbora ponuda mora minimalno sadržavati sljedeće (preporučamo u excel formatu):</w:t>
      </w:r>
    </w:p>
    <w:p w14:paraId="3BB8DE79" w14:textId="77777777" w:rsidR="00FD5B2A" w:rsidRPr="002C31E1" w:rsidRDefault="00FD5B2A" w:rsidP="002B0563">
      <w:pPr>
        <w:numPr>
          <w:ilvl w:val="0"/>
          <w:numId w:val="21"/>
        </w:numPr>
        <w:spacing w:after="240" w:line="240" w:lineRule="auto"/>
        <w:ind w:left="426" w:hanging="284"/>
        <w:contextualSpacing/>
        <w:jc w:val="both"/>
        <w:textAlignment w:val="baseline"/>
        <w:rPr>
          <w:rFonts w:ascii="Times New Roman" w:hAnsi="Times New Roman"/>
          <w:color w:val="000000"/>
          <w:sz w:val="24"/>
          <w:szCs w:val="24"/>
        </w:rPr>
      </w:pPr>
      <w:r w:rsidRPr="002C31E1">
        <w:rPr>
          <w:rFonts w:ascii="Times New Roman" w:hAnsi="Times New Roman"/>
          <w:color w:val="000000"/>
          <w:sz w:val="24"/>
          <w:szCs w:val="24"/>
        </w:rPr>
        <w:t>ID Poziva za prikupljanje ponuda temeljem kojeg su ponude prikupljene</w:t>
      </w:r>
    </w:p>
    <w:p w14:paraId="3E3B9E33" w14:textId="77777777" w:rsidR="00FD5B2A" w:rsidRPr="002C31E1" w:rsidRDefault="00FD5B2A" w:rsidP="002B0563">
      <w:pPr>
        <w:numPr>
          <w:ilvl w:val="0"/>
          <w:numId w:val="21"/>
        </w:numPr>
        <w:spacing w:after="240" w:line="240" w:lineRule="auto"/>
        <w:ind w:left="426" w:hanging="284"/>
        <w:contextualSpacing/>
        <w:jc w:val="both"/>
        <w:textAlignment w:val="baseline"/>
        <w:rPr>
          <w:rFonts w:ascii="Times New Roman" w:hAnsi="Times New Roman"/>
          <w:color w:val="000000"/>
          <w:sz w:val="24"/>
          <w:szCs w:val="24"/>
        </w:rPr>
      </w:pPr>
      <w:r w:rsidRPr="002C31E1">
        <w:rPr>
          <w:rFonts w:ascii="Times New Roman" w:hAnsi="Times New Roman"/>
          <w:color w:val="000000"/>
          <w:sz w:val="24"/>
          <w:szCs w:val="24"/>
        </w:rPr>
        <w:t>podatke o ponuditeljima koji su dostavili ponude (ime, adresa, kontakt podaci) po pojedinom ulaganju:</w:t>
      </w:r>
    </w:p>
    <w:p w14:paraId="1030E6FE" w14:textId="77777777" w:rsidR="00FD5B2A" w:rsidRPr="002C31E1" w:rsidRDefault="00FD5B2A" w:rsidP="002B0563">
      <w:pPr>
        <w:numPr>
          <w:ilvl w:val="0"/>
          <w:numId w:val="21"/>
        </w:numPr>
        <w:spacing w:after="240" w:line="240" w:lineRule="auto"/>
        <w:ind w:left="426" w:hanging="284"/>
        <w:contextualSpacing/>
        <w:jc w:val="both"/>
        <w:textAlignment w:val="baseline"/>
        <w:rPr>
          <w:rFonts w:ascii="Times New Roman" w:hAnsi="Times New Roman"/>
          <w:color w:val="000000"/>
          <w:sz w:val="24"/>
          <w:szCs w:val="24"/>
        </w:rPr>
      </w:pPr>
      <w:r w:rsidRPr="002C31E1">
        <w:rPr>
          <w:rFonts w:ascii="Times New Roman" w:hAnsi="Times New Roman"/>
          <w:color w:val="000000"/>
          <w:sz w:val="24"/>
          <w:szCs w:val="24"/>
        </w:rPr>
        <w:t xml:space="preserve">navode o sukladnosti ponuda s tehničkom specifikacijom/troškovnikom, odnosno popis dijelova u kojima </w:t>
      </w:r>
      <w:r w:rsidR="006B3230" w:rsidRPr="002C31E1">
        <w:rPr>
          <w:rFonts w:ascii="Times New Roman" w:hAnsi="Times New Roman"/>
          <w:color w:val="000000"/>
          <w:sz w:val="24"/>
          <w:szCs w:val="24"/>
        </w:rPr>
        <w:t xml:space="preserve">pristigle </w:t>
      </w:r>
      <w:r w:rsidRPr="002C31E1">
        <w:rPr>
          <w:rFonts w:ascii="Times New Roman" w:hAnsi="Times New Roman"/>
          <w:color w:val="000000"/>
          <w:sz w:val="24"/>
          <w:szCs w:val="24"/>
        </w:rPr>
        <w:t>ponude nisu u skladu s</w:t>
      </w:r>
      <w:r w:rsidR="00873B9E" w:rsidRPr="002C31E1">
        <w:rPr>
          <w:rFonts w:ascii="Times New Roman" w:hAnsi="Times New Roman"/>
          <w:color w:val="000000"/>
          <w:sz w:val="24"/>
          <w:szCs w:val="24"/>
        </w:rPr>
        <w:t xml:space="preserve"> tehničkom specifikacijom</w:t>
      </w:r>
      <w:r w:rsidRPr="002C31E1">
        <w:rPr>
          <w:rFonts w:ascii="Times New Roman" w:hAnsi="Times New Roman"/>
          <w:color w:val="000000"/>
          <w:sz w:val="24"/>
          <w:szCs w:val="24"/>
        </w:rPr>
        <w:t xml:space="preserve"> predmet</w:t>
      </w:r>
      <w:r w:rsidR="00873B9E" w:rsidRPr="002C31E1">
        <w:rPr>
          <w:rFonts w:ascii="Times New Roman" w:hAnsi="Times New Roman"/>
          <w:color w:val="000000"/>
          <w:sz w:val="24"/>
          <w:szCs w:val="24"/>
        </w:rPr>
        <w:t>a</w:t>
      </w:r>
      <w:r w:rsidRPr="002C31E1">
        <w:rPr>
          <w:rFonts w:ascii="Times New Roman" w:hAnsi="Times New Roman"/>
          <w:color w:val="000000"/>
          <w:sz w:val="24"/>
          <w:szCs w:val="24"/>
        </w:rPr>
        <w:t xml:space="preserve"> nabave;</w:t>
      </w:r>
    </w:p>
    <w:p w14:paraId="3F1A574B" w14:textId="77777777" w:rsidR="00FD5B2A" w:rsidRPr="002C31E1" w:rsidRDefault="00FD5B2A" w:rsidP="002B0563">
      <w:pPr>
        <w:numPr>
          <w:ilvl w:val="0"/>
          <w:numId w:val="21"/>
        </w:numPr>
        <w:spacing w:after="240" w:line="240" w:lineRule="auto"/>
        <w:ind w:left="426" w:hanging="284"/>
        <w:contextualSpacing/>
        <w:jc w:val="both"/>
        <w:textAlignment w:val="baseline"/>
        <w:rPr>
          <w:rFonts w:ascii="Times New Roman" w:hAnsi="Times New Roman"/>
          <w:color w:val="000000"/>
          <w:sz w:val="24"/>
          <w:szCs w:val="24"/>
        </w:rPr>
      </w:pPr>
      <w:r w:rsidRPr="002C31E1">
        <w:rPr>
          <w:rFonts w:ascii="Times New Roman" w:hAnsi="Times New Roman"/>
          <w:color w:val="000000"/>
          <w:sz w:val="24"/>
          <w:szCs w:val="24"/>
        </w:rPr>
        <w:t>cijenu svake ponude;</w:t>
      </w:r>
    </w:p>
    <w:p w14:paraId="7093BAD9" w14:textId="77777777" w:rsidR="004A00F2" w:rsidRPr="002C31E1" w:rsidRDefault="00FD5B2A" w:rsidP="002B0563">
      <w:pPr>
        <w:numPr>
          <w:ilvl w:val="0"/>
          <w:numId w:val="21"/>
        </w:numPr>
        <w:spacing w:after="240" w:line="240" w:lineRule="auto"/>
        <w:ind w:left="426" w:hanging="284"/>
        <w:contextualSpacing/>
        <w:jc w:val="both"/>
        <w:textAlignment w:val="baseline"/>
        <w:rPr>
          <w:rFonts w:ascii="Times New Roman" w:hAnsi="Times New Roman"/>
          <w:color w:val="000000"/>
          <w:sz w:val="24"/>
          <w:szCs w:val="24"/>
        </w:rPr>
      </w:pPr>
      <w:r w:rsidRPr="002C31E1">
        <w:rPr>
          <w:rFonts w:ascii="Times New Roman" w:hAnsi="Times New Roman"/>
          <w:color w:val="000000"/>
          <w:sz w:val="24"/>
          <w:szCs w:val="24"/>
        </w:rPr>
        <w:t xml:space="preserve">navod o odabranoj najboljoj ponudi te razloge za taj odabir (npr. Ako je kriterij odabira najniža cijena navesti „Odabrana je ponuda broj/oznake </w:t>
      </w:r>
      <w:proofErr w:type="spellStart"/>
      <w:r w:rsidRPr="002C31E1">
        <w:rPr>
          <w:rFonts w:ascii="Times New Roman" w:hAnsi="Times New Roman"/>
          <w:color w:val="000000"/>
          <w:sz w:val="24"/>
          <w:szCs w:val="24"/>
        </w:rPr>
        <w:t>xy</w:t>
      </w:r>
      <w:proofErr w:type="spellEnd"/>
      <w:r w:rsidRPr="002C31E1">
        <w:rPr>
          <w:rFonts w:ascii="Times New Roman" w:hAnsi="Times New Roman"/>
          <w:color w:val="000000"/>
          <w:sz w:val="24"/>
          <w:szCs w:val="24"/>
        </w:rPr>
        <w:t xml:space="preserve"> ponuditelja Tvrtka d.o.o. iz razloga što ima najnižu cijenu što je sukladno kriteriju odabira za navedeno ulaganje u objavljenom Pozivu za prikupljanje ponuda.“; Ako je kriteriji odabira ENP, potrebno je navesti dodijeljeni broj bodova za svaki kriterij po ponudi, te ukupan broj bodova, sve izračunato sukladno metodologiji koja je navedena u Pozivu za prikupljanje ponuda za pojedino ulaganje. </w:t>
      </w:r>
    </w:p>
    <w:p w14:paraId="6E741888" w14:textId="77777777" w:rsidR="002A077C" w:rsidRPr="002C31E1" w:rsidRDefault="002A077C" w:rsidP="002B0563">
      <w:pPr>
        <w:spacing w:after="240" w:line="240" w:lineRule="auto"/>
        <w:ind w:left="426"/>
        <w:contextualSpacing/>
        <w:jc w:val="both"/>
        <w:textAlignment w:val="baseline"/>
        <w:rPr>
          <w:rFonts w:ascii="Times New Roman" w:hAnsi="Times New Roman"/>
          <w:color w:val="000000"/>
          <w:sz w:val="24"/>
          <w:szCs w:val="24"/>
        </w:rPr>
      </w:pPr>
    </w:p>
    <w:p w14:paraId="76DE036D" w14:textId="77777777" w:rsidR="002A077C" w:rsidRPr="002C31E1" w:rsidRDefault="004A00F2" w:rsidP="002B0563">
      <w:pPr>
        <w:spacing w:after="240" w:line="240" w:lineRule="auto"/>
        <w:ind w:left="426"/>
        <w:contextualSpacing/>
        <w:textAlignment w:val="baseline"/>
        <w:rPr>
          <w:rFonts w:ascii="Times New Roman" w:hAnsi="Times New Roman"/>
          <w:color w:val="000000"/>
          <w:sz w:val="24"/>
          <w:szCs w:val="24"/>
        </w:rPr>
      </w:pPr>
      <w:r w:rsidRPr="002C31E1">
        <w:rPr>
          <w:rFonts w:ascii="Times New Roman" w:hAnsi="Times New Roman"/>
          <w:color w:val="000000"/>
          <w:sz w:val="24"/>
          <w:szCs w:val="24"/>
        </w:rPr>
        <w:t xml:space="preserve">Ogledni primjeri </w:t>
      </w:r>
      <w:r w:rsidR="001273FC" w:rsidRPr="002C31E1">
        <w:rPr>
          <w:rFonts w:ascii="Times New Roman" w:hAnsi="Times New Roman"/>
          <w:color w:val="000000"/>
          <w:sz w:val="24"/>
          <w:szCs w:val="24"/>
        </w:rPr>
        <w:t>Sažetka izbor</w:t>
      </w:r>
      <w:r w:rsidR="00CD28F4" w:rsidRPr="002C31E1">
        <w:rPr>
          <w:rFonts w:ascii="Times New Roman" w:hAnsi="Times New Roman"/>
          <w:color w:val="000000"/>
          <w:sz w:val="24"/>
          <w:szCs w:val="24"/>
        </w:rPr>
        <w:t>a</w:t>
      </w:r>
      <w:r w:rsidR="001273FC" w:rsidRPr="002C31E1">
        <w:rPr>
          <w:rFonts w:ascii="Times New Roman" w:hAnsi="Times New Roman"/>
          <w:color w:val="000000"/>
          <w:sz w:val="24"/>
          <w:szCs w:val="24"/>
        </w:rPr>
        <w:t xml:space="preserve"> ponuda nalaze se </w:t>
      </w:r>
      <w:r w:rsidR="002118D7" w:rsidRPr="002C31E1">
        <w:rPr>
          <w:rFonts w:ascii="Times New Roman" w:hAnsi="Times New Roman"/>
          <w:color w:val="000000"/>
          <w:sz w:val="24"/>
          <w:szCs w:val="24"/>
        </w:rPr>
        <w:t>u nastavku</w:t>
      </w:r>
      <w:r w:rsidR="007723A4" w:rsidRPr="002C31E1">
        <w:rPr>
          <w:rFonts w:ascii="Times New Roman" w:hAnsi="Times New Roman"/>
          <w:color w:val="000000"/>
          <w:sz w:val="24"/>
          <w:szCs w:val="24"/>
        </w:rPr>
        <w:t xml:space="preserve">. </w:t>
      </w:r>
      <w:r w:rsidR="001273FC" w:rsidRPr="002C31E1">
        <w:rPr>
          <w:rFonts w:ascii="Times New Roman" w:hAnsi="Times New Roman"/>
          <w:color w:val="000000"/>
          <w:sz w:val="24"/>
          <w:szCs w:val="24"/>
        </w:rPr>
        <w:t xml:space="preserve"> </w:t>
      </w:r>
    </w:p>
    <w:p w14:paraId="3E366DB3" w14:textId="3934B0E4" w:rsidR="00F55E77" w:rsidRDefault="00F8271E" w:rsidP="002B0563">
      <w:pPr>
        <w:spacing w:after="240" w:line="240" w:lineRule="auto"/>
        <w:ind w:left="426"/>
        <w:contextualSpacing/>
        <w:textAlignment w:val="baseline"/>
        <w:rPr>
          <w:rFonts w:ascii="Times New Roman" w:hAnsi="Times New Roman"/>
          <w:color w:val="000000"/>
          <w:sz w:val="24"/>
          <w:szCs w:val="24"/>
        </w:rPr>
      </w:pPr>
      <w:r w:rsidRPr="002C31E1">
        <w:rPr>
          <w:rFonts w:ascii="Times New Roman" w:hAnsi="Times New Roman"/>
          <w:color w:val="000000"/>
          <w:sz w:val="24"/>
          <w:szCs w:val="24"/>
        </w:rPr>
        <w:tab/>
      </w:r>
    </w:p>
    <w:p w14:paraId="3572FB09" w14:textId="651238C8" w:rsidR="00D217DC" w:rsidRPr="002C31E1" w:rsidRDefault="00D217DC" w:rsidP="002B0563">
      <w:pPr>
        <w:spacing w:after="240" w:line="240" w:lineRule="auto"/>
        <w:ind w:left="426"/>
        <w:contextualSpacing/>
        <w:textAlignment w:val="baseline"/>
        <w:rPr>
          <w:rFonts w:ascii="Times New Roman" w:hAnsi="Times New Roman"/>
          <w:sz w:val="24"/>
          <w:szCs w:val="24"/>
        </w:rPr>
      </w:pPr>
      <w:r>
        <w:rPr>
          <w:rFonts w:ascii="Times New Roman" w:hAnsi="Times New Roman"/>
          <w:sz w:val="24"/>
          <w:szCs w:val="24"/>
        </w:rPr>
        <w:object w:dxaOrig="1520" w:dyaOrig="985" w14:anchorId="07193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5pt;height:49.8pt" o:ole="">
            <v:imagedata r:id="rId35" o:title=""/>
          </v:shape>
          <o:OLEObject Type="Embed" ProgID="Excel.Sheet.12" ShapeID="_x0000_i1025" DrawAspect="Icon" ObjectID="_1734342565" r:id="rId36"/>
        </w:object>
      </w:r>
    </w:p>
    <w:p w14:paraId="491B44AB" w14:textId="5321595A" w:rsidR="002A077C" w:rsidRPr="002C31E1" w:rsidRDefault="002A077C" w:rsidP="002B0563">
      <w:pPr>
        <w:pStyle w:val="NoSpacing"/>
        <w:spacing w:after="240"/>
        <w:ind w:firstLine="426"/>
      </w:pPr>
    </w:p>
    <w:p w14:paraId="1C49F0F6" w14:textId="6D9C837E" w:rsidR="00157714" w:rsidRPr="00E16E4A" w:rsidRDefault="00157714" w:rsidP="00D217DC">
      <w:pPr>
        <w:pStyle w:val="NoSpacing"/>
        <w:spacing w:after="240"/>
      </w:pPr>
    </w:p>
    <w:sectPr w:rsidR="00157714" w:rsidRPr="00E16E4A" w:rsidSect="00F37A9D">
      <w:headerReference w:type="default" r:id="rId37"/>
      <w:footerReference w:type="default" r:id="rId38"/>
      <w:headerReference w:type="first" r:id="rId39"/>
      <w:footerReference w:type="first" r:id="rId40"/>
      <w:pgSz w:w="11906" w:h="16838"/>
      <w:pgMar w:top="2694" w:right="1417" w:bottom="709" w:left="1417" w:header="1134" w:footer="105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CE071" w14:textId="77777777" w:rsidR="006A45E1" w:rsidRDefault="006A45E1" w:rsidP="00336C0E">
      <w:pPr>
        <w:spacing w:after="0" w:line="240" w:lineRule="auto"/>
      </w:pPr>
      <w:r>
        <w:separator/>
      </w:r>
    </w:p>
  </w:endnote>
  <w:endnote w:type="continuationSeparator" w:id="0">
    <w:p w14:paraId="2F05FDAA" w14:textId="77777777" w:rsidR="006A45E1" w:rsidRDefault="006A45E1" w:rsidP="00336C0E">
      <w:pPr>
        <w:spacing w:after="0" w:line="240" w:lineRule="auto"/>
      </w:pPr>
      <w:r>
        <w:continuationSeparator/>
      </w:r>
    </w:p>
  </w:endnote>
  <w:endnote w:type="continuationNotice" w:id="1">
    <w:p w14:paraId="3FD0AE6E" w14:textId="77777777" w:rsidR="006A45E1" w:rsidRDefault="006A45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E866C" w14:textId="0C39C497" w:rsidR="00DC33E8" w:rsidRPr="00DF5331" w:rsidRDefault="00CF75F7" w:rsidP="00EA71C9">
    <w:pPr>
      <w:pStyle w:val="Footer"/>
      <w:tabs>
        <w:tab w:val="left" w:pos="4125"/>
      </w:tabs>
    </w:pPr>
    <w:sdt>
      <w:sdtPr>
        <w:alias w:val="Šifra_verzija_datum"/>
        <w:tag w:val="_x0160_ifra_verzija_datum"/>
        <w:id w:val="473721634"/>
        <w:showingPlcHdr/>
        <w:dataBinding w:prefixMappings="xmlns:ns0='http://schemas.microsoft.com/office/2006/metadata/properties' xmlns:ns1='http://www.w3.org/2001/XMLSchema-instance' xmlns:ns2='http://schemas.microsoft.com/office/infopath/2007/PartnerControls' xmlns:ns3='45adb973-3738-4051-9417-704071a43e5d' xmlns:ns4='540d3cdc-f6d1-4bb4-bfa2-c9f3ed0cc534' " w:xpath="/ns0:properties[1]/documentManagement[1]/ns3:Šifra_verzija_datum[1]" w:storeItemID="{3E71E1C6-60D6-4417-862E-E761E6D6FE94}"/>
        <w:text/>
      </w:sdtPr>
      <w:sdtEndPr/>
      <w:sdtContent>
        <w:r w:rsidR="00DC33E8">
          <w:t xml:space="preserve">     </w:t>
        </w:r>
      </w:sdtContent>
    </w:sdt>
    <w:r w:rsidR="00DC33E8">
      <w:tab/>
    </w:r>
    <w:r w:rsidR="00DC33E8">
      <w:tab/>
    </w:r>
    <w:r w:rsidR="00DC33E8">
      <w:tab/>
    </w:r>
    <w:r w:rsidR="00DC33E8">
      <w:fldChar w:fldCharType="begin"/>
    </w:r>
    <w:r w:rsidR="00DC33E8">
      <w:instrText xml:space="preserve"> PAGE   \* MERGEFORMAT </w:instrText>
    </w:r>
    <w:r w:rsidR="00DC33E8">
      <w:fldChar w:fldCharType="separate"/>
    </w:r>
    <w:r w:rsidR="00DC33E8">
      <w:rPr>
        <w:noProof/>
      </w:rPr>
      <w:t>1</w:t>
    </w:r>
    <w:r w:rsidR="00DC33E8">
      <w:rPr>
        <w:noProof/>
      </w:rPr>
      <w:fldChar w:fldCharType="end"/>
    </w:r>
    <w:r w:rsidR="00DC33E8">
      <w:t xml:space="preserve"> / </w:t>
    </w:r>
    <w:r w:rsidR="00DC33E8">
      <w:rPr>
        <w:noProof/>
      </w:rPr>
      <w:fldChar w:fldCharType="begin"/>
    </w:r>
    <w:r w:rsidR="00DC33E8">
      <w:rPr>
        <w:noProof/>
      </w:rPr>
      <w:instrText xml:space="preserve"> NUMPAGES   \* MERGEFORMAT </w:instrText>
    </w:r>
    <w:r w:rsidR="00DC33E8">
      <w:rPr>
        <w:noProof/>
      </w:rPr>
      <w:fldChar w:fldCharType="separate"/>
    </w:r>
    <w:r w:rsidR="00DC33E8">
      <w:rPr>
        <w:noProof/>
      </w:rPr>
      <w:t>35</w:t>
    </w:r>
    <w:r w:rsidR="00DC33E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FBF45" w14:textId="77777777" w:rsidR="00DC33E8" w:rsidRDefault="00DC33E8" w:rsidP="00DF6B67">
    <w:pPr>
      <w:pStyle w:val="Footer"/>
    </w:pPr>
    <w:r>
      <w:rPr>
        <w:noProof/>
      </w:rPr>
      <w:fldChar w:fldCharType="begin"/>
    </w:r>
    <w:r>
      <w:rPr>
        <w:noProof/>
      </w:rPr>
      <w:instrText xml:space="preserve"> FILENAME   \* MERGEFORMAT </w:instrText>
    </w:r>
    <w:r>
      <w:rPr>
        <w:noProof/>
      </w:rPr>
      <w:fldChar w:fldCharType="separate"/>
    </w:r>
    <w:r>
      <w:rPr>
        <w:noProof/>
      </w:rPr>
      <w:t>PRILOG 7_Uputa za prikupljanje ponuda</w:t>
    </w:r>
    <w:r>
      <w:rPr>
        <w:noProof/>
      </w:rPr>
      <w:fldChar w:fldCharType="end"/>
    </w:r>
    <w:r>
      <w:tab/>
    </w:r>
    <w:r>
      <w:tab/>
    </w:r>
    <w:r>
      <w:fldChar w:fldCharType="begin"/>
    </w:r>
    <w:r>
      <w:instrText xml:space="preserve"> PAGE   \* MERGEFORMAT </w:instrText>
    </w:r>
    <w:r>
      <w:fldChar w:fldCharType="separate"/>
    </w:r>
    <w:r>
      <w:rPr>
        <w:noProof/>
      </w:rPr>
      <w:t>1</w:t>
    </w:r>
    <w:r>
      <w:rPr>
        <w:noProof/>
      </w:rPr>
      <w:fldChar w:fldCharType="end"/>
    </w:r>
    <w:r>
      <w:t xml:space="preserve"> / </w:t>
    </w:r>
    <w:r>
      <w:rPr>
        <w:noProof/>
      </w:rPr>
      <w:fldChar w:fldCharType="begin"/>
    </w:r>
    <w:r>
      <w:rPr>
        <w:noProof/>
      </w:rPr>
      <w:instrText xml:space="preserve"> NUMPAGES   \* MERGEFORMAT </w:instrText>
    </w:r>
    <w:r>
      <w:rPr>
        <w:noProof/>
      </w:rPr>
      <w:fldChar w:fldCharType="separate"/>
    </w:r>
    <w:r>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40EFD" w14:textId="77777777" w:rsidR="006A45E1" w:rsidRDefault="006A45E1" w:rsidP="00336C0E">
      <w:pPr>
        <w:spacing w:after="0" w:line="240" w:lineRule="auto"/>
      </w:pPr>
      <w:r>
        <w:separator/>
      </w:r>
    </w:p>
  </w:footnote>
  <w:footnote w:type="continuationSeparator" w:id="0">
    <w:p w14:paraId="5EF8D91C" w14:textId="77777777" w:rsidR="006A45E1" w:rsidRDefault="006A45E1" w:rsidP="00336C0E">
      <w:pPr>
        <w:spacing w:after="0" w:line="240" w:lineRule="auto"/>
      </w:pPr>
      <w:r>
        <w:continuationSeparator/>
      </w:r>
    </w:p>
  </w:footnote>
  <w:footnote w:type="continuationNotice" w:id="1">
    <w:p w14:paraId="2C9793FB" w14:textId="77777777" w:rsidR="006A45E1" w:rsidRDefault="006A45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81CBF" w14:textId="77777777" w:rsidR="00DC33E8" w:rsidRDefault="00DC33E8" w:rsidP="00336C0E">
    <w:pPr>
      <w:pStyle w:val="Header"/>
      <w:tabs>
        <w:tab w:val="clear" w:pos="9072"/>
      </w:tabs>
    </w:pPr>
    <w:r>
      <w:rPr>
        <w:noProof/>
        <w:lang w:eastAsia="hr-HR"/>
      </w:rPr>
      <w:drawing>
        <wp:inline distT="0" distB="0" distL="0" distR="0" wp14:anchorId="52BDD33C" wp14:editId="575D7AE3">
          <wp:extent cx="2545534" cy="720000"/>
          <wp:effectExtent l="0" t="0" r="7620" b="4445"/>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dvojezicni.jpg"/>
                  <pic:cNvPicPr/>
                </pic:nvPicPr>
                <pic:blipFill>
                  <a:blip r:embed="rId1">
                    <a:extLst>
                      <a:ext uri="{28A0092B-C50C-407E-A947-70E740481C1C}">
                        <a14:useLocalDpi xmlns:a14="http://schemas.microsoft.com/office/drawing/2010/main" val="0"/>
                      </a:ext>
                    </a:extLst>
                  </a:blip>
                  <a:stretch>
                    <a:fillRect/>
                  </a:stretch>
                </pic:blipFill>
                <pic:spPr>
                  <a:xfrm>
                    <a:off x="0" y="0"/>
                    <a:ext cx="2545534"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9EA7D" w14:textId="77777777" w:rsidR="00DC33E8" w:rsidRDefault="00DC33E8">
    <w:pPr>
      <w:pStyle w:val="Header"/>
    </w:pPr>
    <w:r>
      <w:rPr>
        <w:noProof/>
        <w:lang w:eastAsia="hr-HR"/>
      </w:rPr>
      <w:drawing>
        <wp:anchor distT="0" distB="0" distL="114300" distR="114300" simplePos="0" relativeHeight="251658240" behindDoc="1" locked="1" layoutInCell="1" allowOverlap="1" wp14:anchorId="38404B5B" wp14:editId="1597A353">
          <wp:simplePos x="0" y="0"/>
          <wp:positionH relativeFrom="page">
            <wp:posOffset>0</wp:posOffset>
          </wp:positionH>
          <wp:positionV relativeFrom="page">
            <wp:posOffset>0</wp:posOffset>
          </wp:positionV>
          <wp:extent cx="7560945" cy="1978660"/>
          <wp:effectExtent l="0" t="0" r="0" b="0"/>
          <wp:wrapNone/>
          <wp:docPr id="43" name="Picture 1" descr="header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_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9786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D6C"/>
    <w:multiLevelType w:val="hybridMultilevel"/>
    <w:tmpl w:val="0000491C"/>
    <w:lvl w:ilvl="0" w:tplc="00004D0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CE7DBF"/>
    <w:multiLevelType w:val="hybridMultilevel"/>
    <w:tmpl w:val="AA949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10392E"/>
    <w:multiLevelType w:val="hybridMultilevel"/>
    <w:tmpl w:val="C0B69A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970636"/>
    <w:multiLevelType w:val="hybridMultilevel"/>
    <w:tmpl w:val="E624934A"/>
    <w:lvl w:ilvl="0" w:tplc="69DA6898">
      <w:start w:val="11"/>
      <w:numFmt w:val="decimal"/>
      <w:lvlText w:val="%1."/>
      <w:lvlJc w:val="left"/>
      <w:pPr>
        <w:ind w:left="644" w:hanging="360"/>
      </w:pPr>
      <w:rPr>
        <w:rFonts w:hint="default"/>
        <w:b/>
        <w:sz w:val="28"/>
        <w:szCs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C7590D"/>
    <w:multiLevelType w:val="hybridMultilevel"/>
    <w:tmpl w:val="9DBA85CE"/>
    <w:lvl w:ilvl="0" w:tplc="97A8B19A">
      <w:start w:val="2"/>
      <w:numFmt w:val="decimal"/>
      <w:lvlText w:val="%1."/>
      <w:lvlJc w:val="left"/>
      <w:pPr>
        <w:ind w:left="786" w:hanging="360"/>
      </w:pPr>
      <w:rPr>
        <w:rFonts w:hint="default"/>
        <w:b/>
        <w:color w:val="2E74B5" w:themeColor="accent1" w:themeShade="BF"/>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0AD36267"/>
    <w:multiLevelType w:val="hybridMultilevel"/>
    <w:tmpl w:val="F7C4B8E0"/>
    <w:lvl w:ilvl="0" w:tplc="04BAB31E">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AEA7753"/>
    <w:multiLevelType w:val="hybridMultilevel"/>
    <w:tmpl w:val="BA086FDC"/>
    <w:lvl w:ilvl="0" w:tplc="386A9528">
      <w:start w:val="8"/>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 w15:restartNumberingAfterBreak="0">
    <w:nsid w:val="0B0B6997"/>
    <w:multiLevelType w:val="hybridMultilevel"/>
    <w:tmpl w:val="261A015E"/>
    <w:lvl w:ilvl="0" w:tplc="A9C42D70">
      <w:start w:val="1"/>
      <w:numFmt w:val="lowerRoman"/>
      <w:lvlText w:val="%1."/>
      <w:lvlJc w:val="left"/>
      <w:pPr>
        <w:ind w:left="1080" w:hanging="720"/>
      </w:pPr>
      <w:rPr>
        <w:rFonts w:ascii="Calibri" w:eastAsiaTheme="majorEastAsia" w:hAnsi="Calibri" w:cs="Times New Roman" w:hint="default"/>
        <w:color w:val="auto"/>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B2E247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F13D14"/>
    <w:multiLevelType w:val="multilevel"/>
    <w:tmpl w:val="B97689A8"/>
    <w:lvl w:ilvl="0">
      <w:start w:val="10"/>
      <w:numFmt w:val="decimal"/>
      <w:lvlText w:val="%1"/>
      <w:lvlJc w:val="left"/>
      <w:pPr>
        <w:ind w:left="555" w:hanging="55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03201E6"/>
    <w:multiLevelType w:val="multilevel"/>
    <w:tmpl w:val="041A001F"/>
    <w:lvl w:ilvl="0">
      <w:start w:val="1"/>
      <w:numFmt w:val="decimal"/>
      <w:lvlText w:val="%1."/>
      <w:lvlJc w:val="left"/>
      <w:pPr>
        <w:ind w:left="360" w:hanging="360"/>
      </w:pPr>
      <w:rPr>
        <w:rFonts w:hint="default"/>
        <w:b/>
        <w:color w:val="2E74B5" w:themeColor="accent1" w:themeShade="BF"/>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0437B2E"/>
    <w:multiLevelType w:val="hybridMultilevel"/>
    <w:tmpl w:val="0B5C2F78"/>
    <w:lvl w:ilvl="0" w:tplc="7AD2462C">
      <w:start w:val="1"/>
      <w:numFmt w:val="decimal"/>
      <w:lvlText w:val="%1."/>
      <w:lvlJc w:val="left"/>
      <w:pPr>
        <w:ind w:left="720" w:hanging="360"/>
      </w:pPr>
      <w:rPr>
        <w:rFonts w:hint="default"/>
        <w:color w:val="1F4E79" w:themeColor="accent1" w:themeShade="80"/>
        <w:sz w:val="26"/>
        <w:szCs w:val="26"/>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4A370F0"/>
    <w:multiLevelType w:val="hybridMultilevel"/>
    <w:tmpl w:val="08A4EF0A"/>
    <w:lvl w:ilvl="0" w:tplc="DEDE9BAE">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871538"/>
    <w:multiLevelType w:val="hybridMultilevel"/>
    <w:tmpl w:val="86D04490"/>
    <w:lvl w:ilvl="0" w:tplc="FD181956">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4C2A0F"/>
    <w:multiLevelType w:val="hybridMultilevel"/>
    <w:tmpl w:val="8A4CE702"/>
    <w:lvl w:ilvl="0" w:tplc="38240A4C">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CCB3446"/>
    <w:multiLevelType w:val="hybridMultilevel"/>
    <w:tmpl w:val="5BAA23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F9807CE"/>
    <w:multiLevelType w:val="hybridMultilevel"/>
    <w:tmpl w:val="45FAE704"/>
    <w:lvl w:ilvl="0" w:tplc="6C963DE8">
      <w:start w:val="5"/>
      <w:numFmt w:val="lowerLetter"/>
      <w:lvlText w:val="%1."/>
      <w:lvlJc w:val="left"/>
      <w:pPr>
        <w:ind w:left="36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13209DA"/>
    <w:multiLevelType w:val="hybridMultilevel"/>
    <w:tmpl w:val="33464AA6"/>
    <w:lvl w:ilvl="0" w:tplc="041A001B">
      <w:start w:val="1"/>
      <w:numFmt w:val="lowerRoman"/>
      <w:lvlText w:val="%1."/>
      <w:lvlJc w:val="right"/>
      <w:pPr>
        <w:ind w:left="2340" w:hanging="360"/>
      </w:pPr>
    </w:lvl>
    <w:lvl w:ilvl="1" w:tplc="041A0019" w:tentative="1">
      <w:start w:val="1"/>
      <w:numFmt w:val="lowerLetter"/>
      <w:lvlText w:val="%2."/>
      <w:lvlJc w:val="left"/>
      <w:pPr>
        <w:ind w:left="3060" w:hanging="360"/>
      </w:pPr>
    </w:lvl>
    <w:lvl w:ilvl="2" w:tplc="041A001B" w:tentative="1">
      <w:start w:val="1"/>
      <w:numFmt w:val="lowerRoman"/>
      <w:lvlText w:val="%3."/>
      <w:lvlJc w:val="right"/>
      <w:pPr>
        <w:ind w:left="3780" w:hanging="180"/>
      </w:pPr>
    </w:lvl>
    <w:lvl w:ilvl="3" w:tplc="041A000F" w:tentative="1">
      <w:start w:val="1"/>
      <w:numFmt w:val="decimal"/>
      <w:lvlText w:val="%4."/>
      <w:lvlJc w:val="left"/>
      <w:pPr>
        <w:ind w:left="4500" w:hanging="360"/>
      </w:pPr>
    </w:lvl>
    <w:lvl w:ilvl="4" w:tplc="041A0019" w:tentative="1">
      <w:start w:val="1"/>
      <w:numFmt w:val="lowerLetter"/>
      <w:lvlText w:val="%5."/>
      <w:lvlJc w:val="left"/>
      <w:pPr>
        <w:ind w:left="5220" w:hanging="360"/>
      </w:pPr>
    </w:lvl>
    <w:lvl w:ilvl="5" w:tplc="041A001B" w:tentative="1">
      <w:start w:val="1"/>
      <w:numFmt w:val="lowerRoman"/>
      <w:lvlText w:val="%6."/>
      <w:lvlJc w:val="right"/>
      <w:pPr>
        <w:ind w:left="5940" w:hanging="180"/>
      </w:pPr>
    </w:lvl>
    <w:lvl w:ilvl="6" w:tplc="041A000F" w:tentative="1">
      <w:start w:val="1"/>
      <w:numFmt w:val="decimal"/>
      <w:lvlText w:val="%7."/>
      <w:lvlJc w:val="left"/>
      <w:pPr>
        <w:ind w:left="6660" w:hanging="360"/>
      </w:pPr>
    </w:lvl>
    <w:lvl w:ilvl="7" w:tplc="041A0019" w:tentative="1">
      <w:start w:val="1"/>
      <w:numFmt w:val="lowerLetter"/>
      <w:lvlText w:val="%8."/>
      <w:lvlJc w:val="left"/>
      <w:pPr>
        <w:ind w:left="7380" w:hanging="360"/>
      </w:pPr>
    </w:lvl>
    <w:lvl w:ilvl="8" w:tplc="041A001B" w:tentative="1">
      <w:start w:val="1"/>
      <w:numFmt w:val="lowerRoman"/>
      <w:lvlText w:val="%9."/>
      <w:lvlJc w:val="right"/>
      <w:pPr>
        <w:ind w:left="8100" w:hanging="180"/>
      </w:pPr>
    </w:lvl>
  </w:abstractNum>
  <w:abstractNum w:abstractNumId="18" w15:restartNumberingAfterBreak="0">
    <w:nsid w:val="31E426D5"/>
    <w:multiLevelType w:val="hybridMultilevel"/>
    <w:tmpl w:val="F24E52F8"/>
    <w:lvl w:ilvl="0" w:tplc="6AFA835E">
      <w:start w:val="1"/>
      <w:numFmt w:val="bullet"/>
      <w:lvlText w:val="-"/>
      <w:lvlJc w:val="left"/>
      <w:pPr>
        <w:tabs>
          <w:tab w:val="num" w:pos="720"/>
        </w:tabs>
        <w:ind w:left="720" w:hanging="360"/>
      </w:pPr>
      <w:rPr>
        <w:rFonts w:ascii="Times New Roman" w:hAnsi="Times New Roman" w:hint="default"/>
      </w:rPr>
    </w:lvl>
    <w:lvl w:ilvl="1" w:tplc="1D8E3800">
      <w:start w:val="1"/>
      <w:numFmt w:val="bullet"/>
      <w:lvlText w:val="-"/>
      <w:lvlJc w:val="left"/>
      <w:pPr>
        <w:tabs>
          <w:tab w:val="num" w:pos="1440"/>
        </w:tabs>
        <w:ind w:left="1440" w:hanging="360"/>
      </w:pPr>
      <w:rPr>
        <w:rFonts w:ascii="Times New Roman" w:hAnsi="Times New Roman" w:hint="default"/>
      </w:rPr>
    </w:lvl>
    <w:lvl w:ilvl="2" w:tplc="E65AB568" w:tentative="1">
      <w:start w:val="1"/>
      <w:numFmt w:val="bullet"/>
      <w:lvlText w:val="-"/>
      <w:lvlJc w:val="left"/>
      <w:pPr>
        <w:tabs>
          <w:tab w:val="num" w:pos="2160"/>
        </w:tabs>
        <w:ind w:left="2160" w:hanging="360"/>
      </w:pPr>
      <w:rPr>
        <w:rFonts w:ascii="Times New Roman" w:hAnsi="Times New Roman" w:hint="default"/>
      </w:rPr>
    </w:lvl>
    <w:lvl w:ilvl="3" w:tplc="0B32E842" w:tentative="1">
      <w:start w:val="1"/>
      <w:numFmt w:val="bullet"/>
      <w:lvlText w:val="-"/>
      <w:lvlJc w:val="left"/>
      <w:pPr>
        <w:tabs>
          <w:tab w:val="num" w:pos="2880"/>
        </w:tabs>
        <w:ind w:left="2880" w:hanging="360"/>
      </w:pPr>
      <w:rPr>
        <w:rFonts w:ascii="Times New Roman" w:hAnsi="Times New Roman" w:hint="default"/>
      </w:rPr>
    </w:lvl>
    <w:lvl w:ilvl="4" w:tplc="D75441AE" w:tentative="1">
      <w:start w:val="1"/>
      <w:numFmt w:val="bullet"/>
      <w:lvlText w:val="-"/>
      <w:lvlJc w:val="left"/>
      <w:pPr>
        <w:tabs>
          <w:tab w:val="num" w:pos="3600"/>
        </w:tabs>
        <w:ind w:left="3600" w:hanging="360"/>
      </w:pPr>
      <w:rPr>
        <w:rFonts w:ascii="Times New Roman" w:hAnsi="Times New Roman" w:hint="default"/>
      </w:rPr>
    </w:lvl>
    <w:lvl w:ilvl="5" w:tplc="144C0844" w:tentative="1">
      <w:start w:val="1"/>
      <w:numFmt w:val="bullet"/>
      <w:lvlText w:val="-"/>
      <w:lvlJc w:val="left"/>
      <w:pPr>
        <w:tabs>
          <w:tab w:val="num" w:pos="4320"/>
        </w:tabs>
        <w:ind w:left="4320" w:hanging="360"/>
      </w:pPr>
      <w:rPr>
        <w:rFonts w:ascii="Times New Roman" w:hAnsi="Times New Roman" w:hint="default"/>
      </w:rPr>
    </w:lvl>
    <w:lvl w:ilvl="6" w:tplc="5DECB526" w:tentative="1">
      <w:start w:val="1"/>
      <w:numFmt w:val="bullet"/>
      <w:lvlText w:val="-"/>
      <w:lvlJc w:val="left"/>
      <w:pPr>
        <w:tabs>
          <w:tab w:val="num" w:pos="5040"/>
        </w:tabs>
        <w:ind w:left="5040" w:hanging="360"/>
      </w:pPr>
      <w:rPr>
        <w:rFonts w:ascii="Times New Roman" w:hAnsi="Times New Roman" w:hint="default"/>
      </w:rPr>
    </w:lvl>
    <w:lvl w:ilvl="7" w:tplc="0E926A7E" w:tentative="1">
      <w:start w:val="1"/>
      <w:numFmt w:val="bullet"/>
      <w:lvlText w:val="-"/>
      <w:lvlJc w:val="left"/>
      <w:pPr>
        <w:tabs>
          <w:tab w:val="num" w:pos="5760"/>
        </w:tabs>
        <w:ind w:left="5760" w:hanging="360"/>
      </w:pPr>
      <w:rPr>
        <w:rFonts w:ascii="Times New Roman" w:hAnsi="Times New Roman" w:hint="default"/>
      </w:rPr>
    </w:lvl>
    <w:lvl w:ilvl="8" w:tplc="EEB072B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2C56044"/>
    <w:multiLevelType w:val="hybridMultilevel"/>
    <w:tmpl w:val="B9C8C854"/>
    <w:lvl w:ilvl="0" w:tplc="06786F5A">
      <w:numFmt w:val="decimal"/>
      <w:lvlText w:val="%1."/>
      <w:lvlJc w:val="left"/>
      <w:pPr>
        <w:ind w:left="786" w:hanging="360"/>
      </w:pPr>
      <w:rPr>
        <w:rFonts w:hint="default"/>
        <w:b/>
        <w:color w:val="2E74B5" w:themeColor="accent1" w:themeShade="BF"/>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98F4F5D"/>
    <w:multiLevelType w:val="hybridMultilevel"/>
    <w:tmpl w:val="345CF7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C5D72E2"/>
    <w:multiLevelType w:val="hybridMultilevel"/>
    <w:tmpl w:val="355457F2"/>
    <w:lvl w:ilvl="0" w:tplc="CB60D59C">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7375ED"/>
    <w:multiLevelType w:val="hybridMultilevel"/>
    <w:tmpl w:val="F7C4B8E0"/>
    <w:lvl w:ilvl="0" w:tplc="04BAB31E">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0D833D6"/>
    <w:multiLevelType w:val="hybridMultilevel"/>
    <w:tmpl w:val="C952F976"/>
    <w:lvl w:ilvl="0" w:tplc="040448FE">
      <w:start w:val="2"/>
      <w:numFmt w:val="lowerRoman"/>
      <w:lvlText w:val="%1."/>
      <w:lvlJc w:val="right"/>
      <w:pPr>
        <w:ind w:left="240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112699A"/>
    <w:multiLevelType w:val="hybridMultilevel"/>
    <w:tmpl w:val="1C540D1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20C5C40"/>
    <w:multiLevelType w:val="multilevel"/>
    <w:tmpl w:val="F790D09E"/>
    <w:lvl w:ilvl="0">
      <w:start w:val="1"/>
      <w:numFmt w:val="decimal"/>
      <w:lvlText w:val="%1."/>
      <w:lvlJc w:val="left"/>
      <w:pPr>
        <w:ind w:left="360" w:hanging="360"/>
      </w:pPr>
      <w:rPr>
        <w:rFonts w:hint="default"/>
      </w:rPr>
    </w:lvl>
    <w:lvl w:ilvl="1">
      <w:start w:val="11"/>
      <w:numFmt w:val="decimal"/>
      <w:lvlText w:val="%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FF482E"/>
    <w:multiLevelType w:val="hybridMultilevel"/>
    <w:tmpl w:val="9894E89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8D11D1C"/>
    <w:multiLevelType w:val="hybridMultilevel"/>
    <w:tmpl w:val="E52E918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BFD4846"/>
    <w:multiLevelType w:val="hybridMultilevel"/>
    <w:tmpl w:val="B2166D9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0FE2878"/>
    <w:multiLevelType w:val="hybridMultilevel"/>
    <w:tmpl w:val="208E49EA"/>
    <w:lvl w:ilvl="0" w:tplc="A986213A">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1914AF3"/>
    <w:multiLevelType w:val="hybridMultilevel"/>
    <w:tmpl w:val="46AEF3B4"/>
    <w:lvl w:ilvl="0" w:tplc="C4962D66">
      <w:start w:val="12"/>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1EB42B6"/>
    <w:multiLevelType w:val="multilevel"/>
    <w:tmpl w:val="1EB0CE44"/>
    <w:lvl w:ilvl="0">
      <w:start w:val="10"/>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497328C"/>
    <w:multiLevelType w:val="hybridMultilevel"/>
    <w:tmpl w:val="D8CED878"/>
    <w:lvl w:ilvl="0" w:tplc="3A08B0AC">
      <w:start w:val="1"/>
      <w:numFmt w:val="lowerLetter"/>
      <w:lvlText w:val="%1."/>
      <w:lvlJc w:val="left"/>
      <w:pPr>
        <w:ind w:left="36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5AA6BAC"/>
    <w:multiLevelType w:val="hybridMultilevel"/>
    <w:tmpl w:val="C7186D70"/>
    <w:lvl w:ilvl="0" w:tplc="62B63F8E">
      <w:start w:val="1"/>
      <w:numFmt w:val="bullet"/>
      <w:lvlText w:val=""/>
      <w:lvlJc w:val="left"/>
      <w:pPr>
        <w:ind w:left="1428" w:hanging="360"/>
      </w:pPr>
      <w:rPr>
        <w:rFonts w:ascii="Symbol" w:hAnsi="Symbol" w:hint="default"/>
      </w:rPr>
    </w:lvl>
    <w:lvl w:ilvl="1" w:tplc="041A0003">
      <w:start w:val="1"/>
      <w:numFmt w:val="bullet"/>
      <w:lvlText w:val="o"/>
      <w:lvlJc w:val="left"/>
      <w:pPr>
        <w:ind w:left="2148" w:hanging="360"/>
      </w:pPr>
      <w:rPr>
        <w:rFonts w:ascii="Courier New" w:hAnsi="Courier New" w:cs="Times New Roman"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Times New Roman"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Times New Roman" w:hint="default"/>
      </w:rPr>
    </w:lvl>
    <w:lvl w:ilvl="8" w:tplc="041A0005">
      <w:start w:val="1"/>
      <w:numFmt w:val="bullet"/>
      <w:lvlText w:val=""/>
      <w:lvlJc w:val="left"/>
      <w:pPr>
        <w:ind w:left="7188" w:hanging="360"/>
      </w:pPr>
      <w:rPr>
        <w:rFonts w:ascii="Wingdings" w:hAnsi="Wingdings" w:hint="default"/>
      </w:rPr>
    </w:lvl>
  </w:abstractNum>
  <w:abstractNum w:abstractNumId="34" w15:restartNumberingAfterBreak="0">
    <w:nsid w:val="690701FE"/>
    <w:multiLevelType w:val="hybridMultilevel"/>
    <w:tmpl w:val="3A3C5E8C"/>
    <w:lvl w:ilvl="0" w:tplc="38240A4C">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B19645E"/>
    <w:multiLevelType w:val="hybridMultilevel"/>
    <w:tmpl w:val="81FAEAEE"/>
    <w:lvl w:ilvl="0" w:tplc="3796CD60">
      <w:start w:val="9"/>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6" w15:restartNumberingAfterBreak="0">
    <w:nsid w:val="6DEB1FD4"/>
    <w:multiLevelType w:val="hybridMultilevel"/>
    <w:tmpl w:val="F6409428"/>
    <w:lvl w:ilvl="0" w:tplc="452AA894">
      <w:start w:val="3"/>
      <w:numFmt w:val="decimal"/>
      <w:lvlText w:val="%1."/>
      <w:lvlJc w:val="left"/>
      <w:pPr>
        <w:ind w:left="644" w:hanging="360"/>
      </w:pPr>
      <w:rPr>
        <w:rFonts w:hint="default"/>
        <w:b/>
        <w:sz w:val="24"/>
        <w:szCs w:val="24"/>
      </w:rPr>
    </w:lvl>
    <w:lvl w:ilvl="1" w:tplc="3A08B0AC">
      <w:start w:val="1"/>
      <w:numFmt w:val="lowerLetter"/>
      <w:lvlText w:val="%2."/>
      <w:lvlJc w:val="left"/>
      <w:pPr>
        <w:ind w:left="360" w:hanging="360"/>
      </w:pPr>
      <w:rPr>
        <w:b/>
      </w:rPr>
    </w:lvl>
    <w:lvl w:ilvl="2" w:tplc="041A001B">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7" w15:restartNumberingAfterBreak="0">
    <w:nsid w:val="6E260377"/>
    <w:multiLevelType w:val="hybridMultilevel"/>
    <w:tmpl w:val="AAC01C0A"/>
    <w:lvl w:ilvl="0" w:tplc="FDD2FC7C">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0B47B55"/>
    <w:multiLevelType w:val="hybridMultilevel"/>
    <w:tmpl w:val="DE7E492A"/>
    <w:lvl w:ilvl="0" w:tplc="EE90A086">
      <w:start w:val="1"/>
      <w:numFmt w:val="decimal"/>
      <w:lvlText w:val="%1."/>
      <w:lvlJc w:val="left"/>
      <w:pPr>
        <w:ind w:left="720" w:hanging="360"/>
      </w:pPr>
      <w:rPr>
        <w:rFonts w:ascii="Calibri" w:eastAsia="Calibri" w:hAnsi="Calibri"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16E5323"/>
    <w:multiLevelType w:val="hybridMultilevel"/>
    <w:tmpl w:val="48A099EA"/>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69B76A7"/>
    <w:multiLevelType w:val="hybridMultilevel"/>
    <w:tmpl w:val="7DB865C8"/>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41" w15:restartNumberingAfterBreak="0">
    <w:nsid w:val="7AAD00B9"/>
    <w:multiLevelType w:val="hybridMultilevel"/>
    <w:tmpl w:val="C152D7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D2C5B3B"/>
    <w:multiLevelType w:val="hybridMultilevel"/>
    <w:tmpl w:val="B0485928"/>
    <w:lvl w:ilvl="0" w:tplc="AF08584C">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0"/>
  </w:num>
  <w:num w:numId="2">
    <w:abstractNumId w:val="2"/>
  </w:num>
  <w:num w:numId="3">
    <w:abstractNumId w:val="11"/>
  </w:num>
  <w:num w:numId="4">
    <w:abstractNumId w:val="36"/>
  </w:num>
  <w:num w:numId="5">
    <w:abstractNumId w:val="20"/>
  </w:num>
  <w:num w:numId="6">
    <w:abstractNumId w:val="18"/>
  </w:num>
  <w:num w:numId="7">
    <w:abstractNumId w:val="1"/>
  </w:num>
  <w:num w:numId="8">
    <w:abstractNumId w:val="41"/>
  </w:num>
  <w:num w:numId="9">
    <w:abstractNumId w:val="35"/>
  </w:num>
  <w:num w:numId="10">
    <w:abstractNumId w:val="17"/>
  </w:num>
  <w:num w:numId="11">
    <w:abstractNumId w:val="37"/>
  </w:num>
  <w:num w:numId="12">
    <w:abstractNumId w:val="29"/>
  </w:num>
  <w:num w:numId="13">
    <w:abstractNumId w:val="0"/>
  </w:num>
  <w:num w:numId="14">
    <w:abstractNumId w:val="10"/>
  </w:num>
  <w:num w:numId="15">
    <w:abstractNumId w:val="23"/>
  </w:num>
  <w:num w:numId="16">
    <w:abstractNumId w:val="19"/>
  </w:num>
  <w:num w:numId="17">
    <w:abstractNumId w:val="6"/>
  </w:num>
  <w:num w:numId="18">
    <w:abstractNumId w:val="4"/>
  </w:num>
  <w:num w:numId="19">
    <w:abstractNumId w:val="32"/>
  </w:num>
  <w:num w:numId="20">
    <w:abstractNumId w:val="16"/>
  </w:num>
  <w:num w:numId="21">
    <w:abstractNumId w:val="33"/>
  </w:num>
  <w:num w:numId="22">
    <w:abstractNumId w:val="40"/>
  </w:num>
  <w:num w:numId="23">
    <w:abstractNumId w:val="9"/>
  </w:num>
  <w:num w:numId="24">
    <w:abstractNumId w:val="12"/>
  </w:num>
  <w:num w:numId="25">
    <w:abstractNumId w:val="8"/>
  </w:num>
  <w:num w:numId="26">
    <w:abstractNumId w:val="31"/>
  </w:num>
  <w:num w:numId="27">
    <w:abstractNumId w:val="25"/>
  </w:num>
  <w:num w:numId="28">
    <w:abstractNumId w:val="7"/>
  </w:num>
  <w:num w:numId="29">
    <w:abstractNumId w:val="15"/>
  </w:num>
  <w:num w:numId="30">
    <w:abstractNumId w:val="38"/>
  </w:num>
  <w:num w:numId="31">
    <w:abstractNumId w:val="42"/>
  </w:num>
  <w:num w:numId="32">
    <w:abstractNumId w:val="14"/>
  </w:num>
  <w:num w:numId="33">
    <w:abstractNumId w:val="34"/>
  </w:num>
  <w:num w:numId="34">
    <w:abstractNumId w:val="21"/>
  </w:num>
  <w:num w:numId="35">
    <w:abstractNumId w:val="13"/>
  </w:num>
  <w:num w:numId="36">
    <w:abstractNumId w:val="3"/>
  </w:num>
  <w:num w:numId="37">
    <w:abstractNumId w:val="5"/>
  </w:num>
  <w:num w:numId="38">
    <w:abstractNumId w:val="22"/>
  </w:num>
  <w:num w:numId="39">
    <w:abstractNumId w:val="39"/>
  </w:num>
  <w:num w:numId="40">
    <w:abstractNumId w:val="24"/>
  </w:num>
  <w:num w:numId="41">
    <w:abstractNumId w:val="27"/>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displayBackgroundShape/>
  <w:proofState w:spelling="clean" w:grammar="clean"/>
  <w:documentProtection w:edit="trackedChanges" w:enforcement="0"/>
  <w:defaultTabStop w:val="708"/>
  <w:hyphenationZone w:val="425"/>
  <w:drawingGridHorizontalSpacing w:val="110"/>
  <w:displayHorizontalDrawingGridEvery w:val="2"/>
  <w:characterSpacingControl w:val="doNotCompress"/>
  <w:hdrShapeDefaults>
    <o:shapedefaults v:ext="edit" spidmax="6145">
      <o:colormru v:ext="edit" colors="#f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634"/>
    <w:rsid w:val="0000022A"/>
    <w:rsid w:val="00001838"/>
    <w:rsid w:val="00005C78"/>
    <w:rsid w:val="00014E65"/>
    <w:rsid w:val="000169C7"/>
    <w:rsid w:val="000207B2"/>
    <w:rsid w:val="00021883"/>
    <w:rsid w:val="000226A0"/>
    <w:rsid w:val="00027A75"/>
    <w:rsid w:val="00031C79"/>
    <w:rsid w:val="000346C9"/>
    <w:rsid w:val="0004040C"/>
    <w:rsid w:val="00042DAA"/>
    <w:rsid w:val="00043A99"/>
    <w:rsid w:val="00045936"/>
    <w:rsid w:val="0005047E"/>
    <w:rsid w:val="00050BE6"/>
    <w:rsid w:val="00053900"/>
    <w:rsid w:val="000545AB"/>
    <w:rsid w:val="00063981"/>
    <w:rsid w:val="00070D89"/>
    <w:rsid w:val="00071A06"/>
    <w:rsid w:val="0009087A"/>
    <w:rsid w:val="00093CB2"/>
    <w:rsid w:val="000A743A"/>
    <w:rsid w:val="000B1349"/>
    <w:rsid w:val="000B1E10"/>
    <w:rsid w:val="000B2D41"/>
    <w:rsid w:val="000B2F0A"/>
    <w:rsid w:val="000C5041"/>
    <w:rsid w:val="000D0C38"/>
    <w:rsid w:val="000D3CA1"/>
    <w:rsid w:val="000D775C"/>
    <w:rsid w:val="000E48ED"/>
    <w:rsid w:val="000E7214"/>
    <w:rsid w:val="000F07B2"/>
    <w:rsid w:val="000F516D"/>
    <w:rsid w:val="000F65D2"/>
    <w:rsid w:val="00102795"/>
    <w:rsid w:val="00102AFB"/>
    <w:rsid w:val="00105B38"/>
    <w:rsid w:val="00107B06"/>
    <w:rsid w:val="00120AE8"/>
    <w:rsid w:val="001218A9"/>
    <w:rsid w:val="00125ECE"/>
    <w:rsid w:val="001273FC"/>
    <w:rsid w:val="0013487B"/>
    <w:rsid w:val="001430D0"/>
    <w:rsid w:val="0015471E"/>
    <w:rsid w:val="00157714"/>
    <w:rsid w:val="00163B05"/>
    <w:rsid w:val="00173563"/>
    <w:rsid w:val="0017478B"/>
    <w:rsid w:val="0018137F"/>
    <w:rsid w:val="001930E8"/>
    <w:rsid w:val="00193129"/>
    <w:rsid w:val="001934DC"/>
    <w:rsid w:val="00193C58"/>
    <w:rsid w:val="001A2DFA"/>
    <w:rsid w:val="001B10F5"/>
    <w:rsid w:val="001B321E"/>
    <w:rsid w:val="001B5704"/>
    <w:rsid w:val="001C61CF"/>
    <w:rsid w:val="001C7CF2"/>
    <w:rsid w:val="001D6087"/>
    <w:rsid w:val="001E0FFA"/>
    <w:rsid w:val="001E1500"/>
    <w:rsid w:val="001E7459"/>
    <w:rsid w:val="001F0233"/>
    <w:rsid w:val="001F05A7"/>
    <w:rsid w:val="001F38B5"/>
    <w:rsid w:val="001F5CFA"/>
    <w:rsid w:val="001F659A"/>
    <w:rsid w:val="002037C9"/>
    <w:rsid w:val="00207886"/>
    <w:rsid w:val="002118D7"/>
    <w:rsid w:val="0022345E"/>
    <w:rsid w:val="002235AF"/>
    <w:rsid w:val="00232A4C"/>
    <w:rsid w:val="00234CA6"/>
    <w:rsid w:val="0023524E"/>
    <w:rsid w:val="002416EA"/>
    <w:rsid w:val="00243754"/>
    <w:rsid w:val="00244074"/>
    <w:rsid w:val="00246196"/>
    <w:rsid w:val="00253062"/>
    <w:rsid w:val="002541E6"/>
    <w:rsid w:val="00262C22"/>
    <w:rsid w:val="002671E8"/>
    <w:rsid w:val="00272D9C"/>
    <w:rsid w:val="00273B94"/>
    <w:rsid w:val="00280248"/>
    <w:rsid w:val="002834EC"/>
    <w:rsid w:val="0028535B"/>
    <w:rsid w:val="00292431"/>
    <w:rsid w:val="00295AB5"/>
    <w:rsid w:val="002A077C"/>
    <w:rsid w:val="002A08B1"/>
    <w:rsid w:val="002A28DF"/>
    <w:rsid w:val="002A39C4"/>
    <w:rsid w:val="002A690A"/>
    <w:rsid w:val="002B0563"/>
    <w:rsid w:val="002B2929"/>
    <w:rsid w:val="002B68E1"/>
    <w:rsid w:val="002C156F"/>
    <w:rsid w:val="002C31E1"/>
    <w:rsid w:val="002C41EC"/>
    <w:rsid w:val="002C608E"/>
    <w:rsid w:val="002D7493"/>
    <w:rsid w:val="002F6D7C"/>
    <w:rsid w:val="00303D22"/>
    <w:rsid w:val="003155C6"/>
    <w:rsid w:val="00320BAB"/>
    <w:rsid w:val="00321A86"/>
    <w:rsid w:val="00321EF5"/>
    <w:rsid w:val="00325AB4"/>
    <w:rsid w:val="00325FC1"/>
    <w:rsid w:val="00331F16"/>
    <w:rsid w:val="00333115"/>
    <w:rsid w:val="00334F81"/>
    <w:rsid w:val="0033553B"/>
    <w:rsid w:val="00336C0E"/>
    <w:rsid w:val="003373E4"/>
    <w:rsid w:val="00340236"/>
    <w:rsid w:val="00340F3D"/>
    <w:rsid w:val="003437EE"/>
    <w:rsid w:val="00344F98"/>
    <w:rsid w:val="00345C71"/>
    <w:rsid w:val="00350895"/>
    <w:rsid w:val="00360C41"/>
    <w:rsid w:val="0036339A"/>
    <w:rsid w:val="0037174F"/>
    <w:rsid w:val="00372431"/>
    <w:rsid w:val="003740CF"/>
    <w:rsid w:val="00374BD2"/>
    <w:rsid w:val="003756DC"/>
    <w:rsid w:val="003761EE"/>
    <w:rsid w:val="0038508E"/>
    <w:rsid w:val="003856CF"/>
    <w:rsid w:val="003866A9"/>
    <w:rsid w:val="00393248"/>
    <w:rsid w:val="00397523"/>
    <w:rsid w:val="003A342D"/>
    <w:rsid w:val="003A5B1A"/>
    <w:rsid w:val="003B2892"/>
    <w:rsid w:val="003B70BF"/>
    <w:rsid w:val="003B717F"/>
    <w:rsid w:val="003C05EA"/>
    <w:rsid w:val="003C607D"/>
    <w:rsid w:val="003D0BE9"/>
    <w:rsid w:val="003D2226"/>
    <w:rsid w:val="003D2454"/>
    <w:rsid w:val="003D6BE2"/>
    <w:rsid w:val="003F0552"/>
    <w:rsid w:val="003F22CE"/>
    <w:rsid w:val="003F2D1E"/>
    <w:rsid w:val="003F368F"/>
    <w:rsid w:val="003F3AFA"/>
    <w:rsid w:val="00403BC5"/>
    <w:rsid w:val="004106C4"/>
    <w:rsid w:val="00413B6C"/>
    <w:rsid w:val="00413E9B"/>
    <w:rsid w:val="0042646D"/>
    <w:rsid w:val="00437D96"/>
    <w:rsid w:val="00442C43"/>
    <w:rsid w:val="0044632C"/>
    <w:rsid w:val="00446E60"/>
    <w:rsid w:val="00447A2F"/>
    <w:rsid w:val="00453963"/>
    <w:rsid w:val="00460963"/>
    <w:rsid w:val="004673DF"/>
    <w:rsid w:val="00470F83"/>
    <w:rsid w:val="00472625"/>
    <w:rsid w:val="00482FA6"/>
    <w:rsid w:val="004906D7"/>
    <w:rsid w:val="004A00F2"/>
    <w:rsid w:val="004A7949"/>
    <w:rsid w:val="004B08AD"/>
    <w:rsid w:val="004B23B2"/>
    <w:rsid w:val="004B2E00"/>
    <w:rsid w:val="004B4AE0"/>
    <w:rsid w:val="004C69CC"/>
    <w:rsid w:val="004C777A"/>
    <w:rsid w:val="004D0311"/>
    <w:rsid w:val="004D3733"/>
    <w:rsid w:val="004D4D43"/>
    <w:rsid w:val="004E0536"/>
    <w:rsid w:val="004E6207"/>
    <w:rsid w:val="004E63E2"/>
    <w:rsid w:val="004F6569"/>
    <w:rsid w:val="004F7325"/>
    <w:rsid w:val="005023B4"/>
    <w:rsid w:val="00504A15"/>
    <w:rsid w:val="005055C9"/>
    <w:rsid w:val="00512AC0"/>
    <w:rsid w:val="0051592E"/>
    <w:rsid w:val="00523FE8"/>
    <w:rsid w:val="00536FEF"/>
    <w:rsid w:val="00543E23"/>
    <w:rsid w:val="00544829"/>
    <w:rsid w:val="005529EC"/>
    <w:rsid w:val="00553962"/>
    <w:rsid w:val="005556C6"/>
    <w:rsid w:val="00562BCF"/>
    <w:rsid w:val="00567E00"/>
    <w:rsid w:val="00570007"/>
    <w:rsid w:val="00570F5A"/>
    <w:rsid w:val="0057330A"/>
    <w:rsid w:val="005849D1"/>
    <w:rsid w:val="00595105"/>
    <w:rsid w:val="00595EF9"/>
    <w:rsid w:val="005B55B8"/>
    <w:rsid w:val="005C52FD"/>
    <w:rsid w:val="005D7A9A"/>
    <w:rsid w:val="005E1128"/>
    <w:rsid w:val="005E1850"/>
    <w:rsid w:val="005E2704"/>
    <w:rsid w:val="005E5928"/>
    <w:rsid w:val="005E672E"/>
    <w:rsid w:val="005E7D07"/>
    <w:rsid w:val="00601342"/>
    <w:rsid w:val="00603257"/>
    <w:rsid w:val="00604494"/>
    <w:rsid w:val="00607BC3"/>
    <w:rsid w:val="00612588"/>
    <w:rsid w:val="006142F8"/>
    <w:rsid w:val="006157EA"/>
    <w:rsid w:val="00621F44"/>
    <w:rsid w:val="006223FA"/>
    <w:rsid w:val="00630414"/>
    <w:rsid w:val="006354B4"/>
    <w:rsid w:val="00641BE7"/>
    <w:rsid w:val="00647AB5"/>
    <w:rsid w:val="00647D08"/>
    <w:rsid w:val="00650814"/>
    <w:rsid w:val="006510EC"/>
    <w:rsid w:val="00653957"/>
    <w:rsid w:val="00654D38"/>
    <w:rsid w:val="00655CE5"/>
    <w:rsid w:val="00657A6D"/>
    <w:rsid w:val="00662D79"/>
    <w:rsid w:val="00667A47"/>
    <w:rsid w:val="006705C4"/>
    <w:rsid w:val="00674E1A"/>
    <w:rsid w:val="0068145F"/>
    <w:rsid w:val="00687C06"/>
    <w:rsid w:val="00690EC9"/>
    <w:rsid w:val="00692261"/>
    <w:rsid w:val="00697D54"/>
    <w:rsid w:val="006A0D99"/>
    <w:rsid w:val="006A1AB8"/>
    <w:rsid w:val="006A45E1"/>
    <w:rsid w:val="006A4B96"/>
    <w:rsid w:val="006A5010"/>
    <w:rsid w:val="006B3230"/>
    <w:rsid w:val="006B3DD6"/>
    <w:rsid w:val="006B6FE1"/>
    <w:rsid w:val="006C5958"/>
    <w:rsid w:val="006C7871"/>
    <w:rsid w:val="006D16CD"/>
    <w:rsid w:val="006D5C25"/>
    <w:rsid w:val="006F0AC9"/>
    <w:rsid w:val="006F1AC7"/>
    <w:rsid w:val="006F5144"/>
    <w:rsid w:val="006F596F"/>
    <w:rsid w:val="00701671"/>
    <w:rsid w:val="007024B9"/>
    <w:rsid w:val="00711591"/>
    <w:rsid w:val="007151FA"/>
    <w:rsid w:val="0072194F"/>
    <w:rsid w:val="00730CAE"/>
    <w:rsid w:val="00733227"/>
    <w:rsid w:val="007346AC"/>
    <w:rsid w:val="007367FC"/>
    <w:rsid w:val="007431CE"/>
    <w:rsid w:val="00744F2F"/>
    <w:rsid w:val="00745D0E"/>
    <w:rsid w:val="007472EC"/>
    <w:rsid w:val="007474EB"/>
    <w:rsid w:val="00754F24"/>
    <w:rsid w:val="007558AA"/>
    <w:rsid w:val="007629BE"/>
    <w:rsid w:val="00764543"/>
    <w:rsid w:val="00766E49"/>
    <w:rsid w:val="007723A4"/>
    <w:rsid w:val="007817B2"/>
    <w:rsid w:val="00781B8E"/>
    <w:rsid w:val="007958DB"/>
    <w:rsid w:val="007A2C18"/>
    <w:rsid w:val="007A5A9E"/>
    <w:rsid w:val="007B5243"/>
    <w:rsid w:val="007C683B"/>
    <w:rsid w:val="007C74F9"/>
    <w:rsid w:val="007C7E65"/>
    <w:rsid w:val="007D6268"/>
    <w:rsid w:val="007D6690"/>
    <w:rsid w:val="007D7125"/>
    <w:rsid w:val="007F353C"/>
    <w:rsid w:val="00811A7A"/>
    <w:rsid w:val="0081658B"/>
    <w:rsid w:val="00816FA2"/>
    <w:rsid w:val="00824113"/>
    <w:rsid w:val="00825C91"/>
    <w:rsid w:val="00835818"/>
    <w:rsid w:val="00835CB2"/>
    <w:rsid w:val="0083738E"/>
    <w:rsid w:val="00837743"/>
    <w:rsid w:val="00840006"/>
    <w:rsid w:val="00846762"/>
    <w:rsid w:val="00846827"/>
    <w:rsid w:val="00847418"/>
    <w:rsid w:val="00851280"/>
    <w:rsid w:val="0086388F"/>
    <w:rsid w:val="00864722"/>
    <w:rsid w:val="00873B9E"/>
    <w:rsid w:val="00881CEB"/>
    <w:rsid w:val="008860DA"/>
    <w:rsid w:val="0089783F"/>
    <w:rsid w:val="008A0FDF"/>
    <w:rsid w:val="008A3752"/>
    <w:rsid w:val="008B1047"/>
    <w:rsid w:val="008B6C60"/>
    <w:rsid w:val="008C1131"/>
    <w:rsid w:val="008C1732"/>
    <w:rsid w:val="008C2793"/>
    <w:rsid w:val="008C522E"/>
    <w:rsid w:val="008C668D"/>
    <w:rsid w:val="008C745A"/>
    <w:rsid w:val="008D5901"/>
    <w:rsid w:val="008D6AB1"/>
    <w:rsid w:val="008E3907"/>
    <w:rsid w:val="008F0202"/>
    <w:rsid w:val="008F53E0"/>
    <w:rsid w:val="008F7634"/>
    <w:rsid w:val="00903971"/>
    <w:rsid w:val="00905C7A"/>
    <w:rsid w:val="009202DB"/>
    <w:rsid w:val="00921C79"/>
    <w:rsid w:val="009274C9"/>
    <w:rsid w:val="009301D5"/>
    <w:rsid w:val="00932277"/>
    <w:rsid w:val="00933868"/>
    <w:rsid w:val="009431E9"/>
    <w:rsid w:val="0094391A"/>
    <w:rsid w:val="009515CF"/>
    <w:rsid w:val="0096672E"/>
    <w:rsid w:val="00981176"/>
    <w:rsid w:val="00981896"/>
    <w:rsid w:val="00986F42"/>
    <w:rsid w:val="00992B23"/>
    <w:rsid w:val="00995A50"/>
    <w:rsid w:val="00996E75"/>
    <w:rsid w:val="009A037D"/>
    <w:rsid w:val="009A68C8"/>
    <w:rsid w:val="009B4527"/>
    <w:rsid w:val="009B5FA6"/>
    <w:rsid w:val="009C367E"/>
    <w:rsid w:val="009C7D65"/>
    <w:rsid w:val="009D4435"/>
    <w:rsid w:val="009D7881"/>
    <w:rsid w:val="009E315F"/>
    <w:rsid w:val="009F4994"/>
    <w:rsid w:val="009F7113"/>
    <w:rsid w:val="00A0296B"/>
    <w:rsid w:val="00A12586"/>
    <w:rsid w:val="00A23483"/>
    <w:rsid w:val="00A27626"/>
    <w:rsid w:val="00A37ADC"/>
    <w:rsid w:val="00A40CC6"/>
    <w:rsid w:val="00A41F2C"/>
    <w:rsid w:val="00A428EB"/>
    <w:rsid w:val="00A45ADB"/>
    <w:rsid w:val="00A46C66"/>
    <w:rsid w:val="00A47754"/>
    <w:rsid w:val="00A5205D"/>
    <w:rsid w:val="00A5501A"/>
    <w:rsid w:val="00A55AA4"/>
    <w:rsid w:val="00A655BF"/>
    <w:rsid w:val="00A83E45"/>
    <w:rsid w:val="00A85F1A"/>
    <w:rsid w:val="00A8726A"/>
    <w:rsid w:val="00AA1E37"/>
    <w:rsid w:val="00AA38E7"/>
    <w:rsid w:val="00AA44E0"/>
    <w:rsid w:val="00AA59CB"/>
    <w:rsid w:val="00AB0CE8"/>
    <w:rsid w:val="00AB3624"/>
    <w:rsid w:val="00AC018B"/>
    <w:rsid w:val="00AD5DBD"/>
    <w:rsid w:val="00AE1FFC"/>
    <w:rsid w:val="00AE4CC1"/>
    <w:rsid w:val="00AE66C1"/>
    <w:rsid w:val="00AF474F"/>
    <w:rsid w:val="00AF773B"/>
    <w:rsid w:val="00B00854"/>
    <w:rsid w:val="00B16AB6"/>
    <w:rsid w:val="00B16ABF"/>
    <w:rsid w:val="00B17186"/>
    <w:rsid w:val="00B3715C"/>
    <w:rsid w:val="00B37223"/>
    <w:rsid w:val="00B42916"/>
    <w:rsid w:val="00B475E3"/>
    <w:rsid w:val="00B6617D"/>
    <w:rsid w:val="00B736EE"/>
    <w:rsid w:val="00B77EC2"/>
    <w:rsid w:val="00B83E45"/>
    <w:rsid w:val="00B95B0F"/>
    <w:rsid w:val="00BA61EE"/>
    <w:rsid w:val="00BC2B0F"/>
    <w:rsid w:val="00BC64FD"/>
    <w:rsid w:val="00BD5E1D"/>
    <w:rsid w:val="00BE1708"/>
    <w:rsid w:val="00BE45E7"/>
    <w:rsid w:val="00BE4A16"/>
    <w:rsid w:val="00BF0389"/>
    <w:rsid w:val="00BF4F80"/>
    <w:rsid w:val="00C04A0B"/>
    <w:rsid w:val="00C07C06"/>
    <w:rsid w:val="00C12E55"/>
    <w:rsid w:val="00C13DE0"/>
    <w:rsid w:val="00C342F2"/>
    <w:rsid w:val="00C4047E"/>
    <w:rsid w:val="00C55FF1"/>
    <w:rsid w:val="00C90653"/>
    <w:rsid w:val="00C92CCC"/>
    <w:rsid w:val="00C970B5"/>
    <w:rsid w:val="00CA45C6"/>
    <w:rsid w:val="00CA63D9"/>
    <w:rsid w:val="00CB6217"/>
    <w:rsid w:val="00CC4A49"/>
    <w:rsid w:val="00CC5464"/>
    <w:rsid w:val="00CC56DD"/>
    <w:rsid w:val="00CD28F4"/>
    <w:rsid w:val="00CF1A8C"/>
    <w:rsid w:val="00CF75F7"/>
    <w:rsid w:val="00CF7FFB"/>
    <w:rsid w:val="00D003D6"/>
    <w:rsid w:val="00D049C5"/>
    <w:rsid w:val="00D11EA3"/>
    <w:rsid w:val="00D15654"/>
    <w:rsid w:val="00D17F24"/>
    <w:rsid w:val="00D217DC"/>
    <w:rsid w:val="00D21F4D"/>
    <w:rsid w:val="00D2586B"/>
    <w:rsid w:val="00D30518"/>
    <w:rsid w:val="00D32DC0"/>
    <w:rsid w:val="00D41B49"/>
    <w:rsid w:val="00D420D0"/>
    <w:rsid w:val="00D429BB"/>
    <w:rsid w:val="00D47A6D"/>
    <w:rsid w:val="00D57564"/>
    <w:rsid w:val="00D601BE"/>
    <w:rsid w:val="00D62CE7"/>
    <w:rsid w:val="00D63BF9"/>
    <w:rsid w:val="00D65477"/>
    <w:rsid w:val="00D70431"/>
    <w:rsid w:val="00D7136D"/>
    <w:rsid w:val="00D728E4"/>
    <w:rsid w:val="00D74425"/>
    <w:rsid w:val="00D945C6"/>
    <w:rsid w:val="00DA0E74"/>
    <w:rsid w:val="00DA5E30"/>
    <w:rsid w:val="00DB2344"/>
    <w:rsid w:val="00DC33E8"/>
    <w:rsid w:val="00DC38DA"/>
    <w:rsid w:val="00DE2836"/>
    <w:rsid w:val="00DE3996"/>
    <w:rsid w:val="00DE5F78"/>
    <w:rsid w:val="00DF5115"/>
    <w:rsid w:val="00DF5331"/>
    <w:rsid w:val="00DF687D"/>
    <w:rsid w:val="00DF6B67"/>
    <w:rsid w:val="00DF7C0D"/>
    <w:rsid w:val="00E01F4A"/>
    <w:rsid w:val="00E0305A"/>
    <w:rsid w:val="00E034D8"/>
    <w:rsid w:val="00E056C0"/>
    <w:rsid w:val="00E06C34"/>
    <w:rsid w:val="00E13760"/>
    <w:rsid w:val="00E15F8D"/>
    <w:rsid w:val="00E16E4A"/>
    <w:rsid w:val="00E20303"/>
    <w:rsid w:val="00E22A92"/>
    <w:rsid w:val="00E23248"/>
    <w:rsid w:val="00E34750"/>
    <w:rsid w:val="00E35119"/>
    <w:rsid w:val="00E3640D"/>
    <w:rsid w:val="00E36793"/>
    <w:rsid w:val="00E40434"/>
    <w:rsid w:val="00E4521D"/>
    <w:rsid w:val="00E46BC9"/>
    <w:rsid w:val="00E500D1"/>
    <w:rsid w:val="00E52A18"/>
    <w:rsid w:val="00E555ED"/>
    <w:rsid w:val="00E61114"/>
    <w:rsid w:val="00E64658"/>
    <w:rsid w:val="00E66270"/>
    <w:rsid w:val="00E66E97"/>
    <w:rsid w:val="00E73C24"/>
    <w:rsid w:val="00E760A4"/>
    <w:rsid w:val="00E7741D"/>
    <w:rsid w:val="00E864B9"/>
    <w:rsid w:val="00E95E56"/>
    <w:rsid w:val="00E9685D"/>
    <w:rsid w:val="00E978C1"/>
    <w:rsid w:val="00EA513F"/>
    <w:rsid w:val="00EA6A9A"/>
    <w:rsid w:val="00EA71C9"/>
    <w:rsid w:val="00EB02C6"/>
    <w:rsid w:val="00EB4D28"/>
    <w:rsid w:val="00EB7CD5"/>
    <w:rsid w:val="00EC1CC6"/>
    <w:rsid w:val="00EC4AFB"/>
    <w:rsid w:val="00ED2E25"/>
    <w:rsid w:val="00ED665D"/>
    <w:rsid w:val="00EE76FB"/>
    <w:rsid w:val="00EF0A91"/>
    <w:rsid w:val="00EF1E2D"/>
    <w:rsid w:val="00EF360C"/>
    <w:rsid w:val="00EF6198"/>
    <w:rsid w:val="00F00D1C"/>
    <w:rsid w:val="00F048A9"/>
    <w:rsid w:val="00F1065B"/>
    <w:rsid w:val="00F14BB3"/>
    <w:rsid w:val="00F22CAA"/>
    <w:rsid w:val="00F300D3"/>
    <w:rsid w:val="00F360F7"/>
    <w:rsid w:val="00F36346"/>
    <w:rsid w:val="00F37A9D"/>
    <w:rsid w:val="00F41413"/>
    <w:rsid w:val="00F46046"/>
    <w:rsid w:val="00F51B5C"/>
    <w:rsid w:val="00F55E77"/>
    <w:rsid w:val="00F56054"/>
    <w:rsid w:val="00F56657"/>
    <w:rsid w:val="00F6045A"/>
    <w:rsid w:val="00F619F2"/>
    <w:rsid w:val="00F630B7"/>
    <w:rsid w:val="00F65A21"/>
    <w:rsid w:val="00F76DE0"/>
    <w:rsid w:val="00F8271E"/>
    <w:rsid w:val="00F92CC2"/>
    <w:rsid w:val="00F94EAB"/>
    <w:rsid w:val="00FA0124"/>
    <w:rsid w:val="00FC7927"/>
    <w:rsid w:val="00FC7AFD"/>
    <w:rsid w:val="00FD2687"/>
    <w:rsid w:val="00FD33A4"/>
    <w:rsid w:val="00FD5B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ffc"/>
    </o:shapedefaults>
    <o:shapelayout v:ext="edit">
      <o:idmap v:ext="edit" data="1"/>
    </o:shapelayout>
  </w:shapeDefaults>
  <w:decimalSymbol w:val=","/>
  <w:listSeparator w:val=";"/>
  <w14:docId w14:val="4F7D2E50"/>
  <w15:docId w15:val="{B0C306E5-9500-45F3-BF69-E187EE6D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303"/>
    <w:pPr>
      <w:spacing w:after="200" w:line="276" w:lineRule="auto"/>
    </w:pPr>
    <w:rPr>
      <w:sz w:val="22"/>
      <w:szCs w:val="22"/>
      <w:lang w:eastAsia="en-US"/>
    </w:rPr>
  </w:style>
  <w:style w:type="paragraph" w:styleId="Heading1">
    <w:name w:val="heading 1"/>
    <w:basedOn w:val="Normal"/>
    <w:next w:val="Normal"/>
    <w:link w:val="Heading1Char"/>
    <w:qFormat/>
    <w:rsid w:val="006705C4"/>
    <w:pPr>
      <w:keepNext/>
      <w:keepLines/>
      <w:spacing w:before="480" w:after="240"/>
      <w:outlineLvl w:val="0"/>
    </w:pPr>
    <w:rPr>
      <w:rFonts w:ascii="Cambria" w:eastAsia="Times New Roman" w:hAnsi="Cambria"/>
      <w:b/>
      <w:bCs/>
      <w:color w:val="365F91"/>
      <w:sz w:val="28"/>
      <w:szCs w:val="28"/>
      <w:lang w:val="de-DE"/>
    </w:rPr>
  </w:style>
  <w:style w:type="paragraph" w:styleId="Heading2">
    <w:name w:val="heading 2"/>
    <w:basedOn w:val="Normal"/>
    <w:next w:val="Normal"/>
    <w:link w:val="Heading2Char"/>
    <w:unhideWhenUsed/>
    <w:qFormat/>
    <w:rsid w:val="0059510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595105"/>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5C4"/>
    <w:rPr>
      <w:rFonts w:ascii="Cambria" w:eastAsia="Times New Roman" w:hAnsi="Cambria"/>
      <w:b/>
      <w:bCs/>
      <w:color w:val="365F91"/>
      <w:sz w:val="28"/>
      <w:szCs w:val="28"/>
      <w:lang w:val="de-DE" w:eastAsia="en-US"/>
    </w:rPr>
  </w:style>
  <w:style w:type="paragraph" w:styleId="ListParagraph">
    <w:name w:val="List Paragraph"/>
    <w:basedOn w:val="Normal"/>
    <w:uiPriority w:val="34"/>
    <w:qFormat/>
    <w:rsid w:val="00E20303"/>
    <w:pPr>
      <w:ind w:left="720"/>
      <w:contextualSpacing/>
    </w:pPr>
    <w:rPr>
      <w:lang w:val="de-DE"/>
    </w:rPr>
  </w:style>
  <w:style w:type="character" w:styleId="PlaceholderText">
    <w:name w:val="Placeholder Text"/>
    <w:basedOn w:val="DefaultParagraphFont"/>
    <w:uiPriority w:val="99"/>
    <w:semiHidden/>
    <w:rsid w:val="00E20303"/>
    <w:rPr>
      <w:color w:val="808080"/>
    </w:rPr>
  </w:style>
  <w:style w:type="character" w:customStyle="1" w:styleId="Style1">
    <w:name w:val="Style1"/>
    <w:basedOn w:val="DefaultParagraphFont"/>
    <w:uiPriority w:val="1"/>
    <w:rsid w:val="006A5010"/>
  </w:style>
  <w:style w:type="paragraph" w:styleId="Header">
    <w:name w:val="header"/>
    <w:basedOn w:val="Normal"/>
    <w:link w:val="HeaderChar"/>
    <w:uiPriority w:val="99"/>
    <w:unhideWhenUsed/>
    <w:rsid w:val="00336C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6C0E"/>
  </w:style>
  <w:style w:type="paragraph" w:styleId="Footer">
    <w:name w:val="footer"/>
    <w:basedOn w:val="Normal"/>
    <w:link w:val="FooterChar"/>
    <w:uiPriority w:val="99"/>
    <w:unhideWhenUsed/>
    <w:rsid w:val="00336C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6C0E"/>
  </w:style>
  <w:style w:type="paragraph" w:styleId="TOCHeading">
    <w:name w:val="TOC Heading"/>
    <w:basedOn w:val="Heading1"/>
    <w:next w:val="Normal"/>
    <w:uiPriority w:val="39"/>
    <w:unhideWhenUsed/>
    <w:qFormat/>
    <w:rsid w:val="00E36793"/>
    <w:pPr>
      <w:outlineLvl w:val="9"/>
    </w:pPr>
    <w:rPr>
      <w:lang w:val="en-US"/>
    </w:rPr>
  </w:style>
  <w:style w:type="paragraph" w:styleId="TOC1">
    <w:name w:val="toc 1"/>
    <w:basedOn w:val="Normal"/>
    <w:next w:val="Normal"/>
    <w:autoRedefine/>
    <w:uiPriority w:val="39"/>
    <w:unhideWhenUsed/>
    <w:qFormat/>
    <w:rsid w:val="00D17F24"/>
    <w:pPr>
      <w:tabs>
        <w:tab w:val="left" w:pos="426"/>
        <w:tab w:val="right" w:leader="dot" w:pos="9062"/>
      </w:tabs>
      <w:spacing w:after="100"/>
    </w:pPr>
  </w:style>
  <w:style w:type="character" w:styleId="Hyperlink">
    <w:name w:val="Hyperlink"/>
    <w:basedOn w:val="DefaultParagraphFont"/>
    <w:uiPriority w:val="99"/>
    <w:unhideWhenUsed/>
    <w:rsid w:val="00E36793"/>
    <w:rPr>
      <w:color w:val="0000FF"/>
      <w:u w:val="single"/>
    </w:rPr>
  </w:style>
  <w:style w:type="character" w:customStyle="1" w:styleId="Heading2Char">
    <w:name w:val="Heading 2 Char"/>
    <w:basedOn w:val="DefaultParagraphFont"/>
    <w:link w:val="Heading2"/>
    <w:uiPriority w:val="9"/>
    <w:rsid w:val="0059510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595105"/>
    <w:rPr>
      <w:rFonts w:ascii="Cambria" w:eastAsia="Times New Roman" w:hAnsi="Cambria" w:cs="Times New Roman"/>
      <w:b/>
      <w:bCs/>
      <w:color w:val="4F81BD"/>
    </w:rPr>
  </w:style>
  <w:style w:type="paragraph" w:styleId="TOC3">
    <w:name w:val="toc 3"/>
    <w:basedOn w:val="Normal"/>
    <w:next w:val="Normal"/>
    <w:autoRedefine/>
    <w:uiPriority w:val="39"/>
    <w:unhideWhenUsed/>
    <w:qFormat/>
    <w:rsid w:val="008C1131"/>
    <w:pPr>
      <w:spacing w:after="100"/>
      <w:ind w:left="440"/>
    </w:pPr>
  </w:style>
  <w:style w:type="paragraph" w:styleId="FootnoteText">
    <w:name w:val="footnote text"/>
    <w:basedOn w:val="Normal"/>
    <w:link w:val="FootnoteTextChar"/>
    <w:uiPriority w:val="99"/>
    <w:semiHidden/>
    <w:unhideWhenUsed/>
    <w:rsid w:val="00207886"/>
    <w:rPr>
      <w:sz w:val="20"/>
      <w:szCs w:val="20"/>
    </w:rPr>
  </w:style>
  <w:style w:type="character" w:customStyle="1" w:styleId="FootnoteTextChar">
    <w:name w:val="Footnote Text Char"/>
    <w:basedOn w:val="DefaultParagraphFont"/>
    <w:link w:val="FootnoteText"/>
    <w:uiPriority w:val="99"/>
    <w:semiHidden/>
    <w:rsid w:val="00207886"/>
    <w:rPr>
      <w:lang w:eastAsia="en-US"/>
    </w:rPr>
  </w:style>
  <w:style w:type="character" w:styleId="FootnoteReference">
    <w:name w:val="footnote reference"/>
    <w:basedOn w:val="DefaultParagraphFont"/>
    <w:uiPriority w:val="99"/>
    <w:semiHidden/>
    <w:unhideWhenUsed/>
    <w:rsid w:val="00207886"/>
    <w:rPr>
      <w:vertAlign w:val="superscript"/>
    </w:rPr>
  </w:style>
  <w:style w:type="paragraph" w:styleId="BalloonText">
    <w:name w:val="Balloon Text"/>
    <w:basedOn w:val="Normal"/>
    <w:link w:val="BalloonTextChar"/>
    <w:unhideWhenUsed/>
    <w:rsid w:val="00795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958DB"/>
    <w:rPr>
      <w:rFonts w:ascii="Tahoma" w:hAnsi="Tahoma" w:cs="Tahoma"/>
      <w:sz w:val="16"/>
      <w:szCs w:val="16"/>
      <w:lang w:eastAsia="en-US"/>
    </w:rPr>
  </w:style>
  <w:style w:type="paragraph" w:customStyle="1" w:styleId="t-9-8">
    <w:name w:val="t-9-8"/>
    <w:basedOn w:val="Normal"/>
    <w:rsid w:val="00FD5B2A"/>
    <w:pPr>
      <w:spacing w:before="100" w:beforeAutospacing="1" w:after="100" w:afterAutospacing="1" w:line="240" w:lineRule="auto"/>
    </w:pPr>
    <w:rPr>
      <w:rFonts w:ascii="Times New Roman" w:eastAsia="Times New Roman" w:hAnsi="Times New Roman"/>
      <w:sz w:val="24"/>
      <w:szCs w:val="24"/>
      <w:lang w:eastAsia="hr-HR"/>
    </w:rPr>
  </w:style>
  <w:style w:type="paragraph" w:styleId="NoSpacing">
    <w:name w:val="No Spacing"/>
    <w:uiPriority w:val="1"/>
    <w:qFormat/>
    <w:rsid w:val="00FD5B2A"/>
    <w:rPr>
      <w:rFonts w:ascii="Times New Roman" w:eastAsiaTheme="minorHAnsi" w:hAnsi="Times New Roman"/>
      <w:sz w:val="24"/>
      <w:szCs w:val="24"/>
      <w:lang w:eastAsia="zh-CN"/>
    </w:rPr>
  </w:style>
  <w:style w:type="paragraph" w:customStyle="1" w:styleId="Default">
    <w:name w:val="Default"/>
    <w:rsid w:val="00FD5B2A"/>
    <w:pPr>
      <w:autoSpaceDE w:val="0"/>
      <w:autoSpaceDN w:val="0"/>
      <w:adjustRightInd w:val="0"/>
    </w:pPr>
    <w:rPr>
      <w:rFonts w:eastAsiaTheme="minorHAnsi" w:cs="Calibri"/>
      <w:color w:val="000000"/>
      <w:sz w:val="24"/>
      <w:szCs w:val="24"/>
      <w:lang w:eastAsia="en-US"/>
    </w:rPr>
  </w:style>
  <w:style w:type="paragraph" w:styleId="PlainText">
    <w:name w:val="Plain Text"/>
    <w:basedOn w:val="Normal"/>
    <w:link w:val="PlainTextChar"/>
    <w:uiPriority w:val="99"/>
    <w:unhideWhenUsed/>
    <w:rsid w:val="00FD5B2A"/>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FD5B2A"/>
    <w:rPr>
      <w:rFonts w:ascii="Consolas" w:eastAsiaTheme="minorHAnsi" w:hAnsi="Consolas" w:cstheme="minorBidi"/>
      <w:sz w:val="21"/>
      <w:szCs w:val="21"/>
      <w:lang w:eastAsia="en-US"/>
    </w:rPr>
  </w:style>
  <w:style w:type="character" w:styleId="CommentReference">
    <w:name w:val="annotation reference"/>
    <w:basedOn w:val="DefaultParagraphFont"/>
    <w:uiPriority w:val="99"/>
    <w:rsid w:val="00FD5B2A"/>
    <w:rPr>
      <w:sz w:val="16"/>
      <w:szCs w:val="16"/>
    </w:rPr>
  </w:style>
  <w:style w:type="paragraph" w:styleId="CommentText">
    <w:name w:val="annotation text"/>
    <w:basedOn w:val="Normal"/>
    <w:link w:val="CommentTextChar"/>
    <w:uiPriority w:val="99"/>
    <w:rsid w:val="00FD5B2A"/>
    <w:pPr>
      <w:spacing w:after="0" w:line="240" w:lineRule="auto"/>
    </w:pPr>
    <w:rPr>
      <w:rFonts w:ascii="Times New Roman" w:eastAsiaTheme="minorHAnsi" w:hAnsi="Times New Roman"/>
      <w:sz w:val="20"/>
      <w:szCs w:val="20"/>
      <w:lang w:eastAsia="zh-CN"/>
    </w:rPr>
  </w:style>
  <w:style w:type="character" w:customStyle="1" w:styleId="CommentTextChar">
    <w:name w:val="Comment Text Char"/>
    <w:basedOn w:val="DefaultParagraphFont"/>
    <w:link w:val="CommentText"/>
    <w:uiPriority w:val="99"/>
    <w:rsid w:val="00FD5B2A"/>
    <w:rPr>
      <w:rFonts w:ascii="Times New Roman" w:eastAsiaTheme="minorHAnsi" w:hAnsi="Times New Roman"/>
      <w:lang w:eastAsia="zh-CN"/>
    </w:rPr>
  </w:style>
  <w:style w:type="paragraph" w:styleId="CommentSubject">
    <w:name w:val="annotation subject"/>
    <w:basedOn w:val="CommentText"/>
    <w:next w:val="CommentText"/>
    <w:link w:val="CommentSubjectChar"/>
    <w:rsid w:val="00FD5B2A"/>
    <w:rPr>
      <w:b/>
      <w:bCs/>
    </w:rPr>
  </w:style>
  <w:style w:type="character" w:customStyle="1" w:styleId="CommentSubjectChar">
    <w:name w:val="Comment Subject Char"/>
    <w:basedOn w:val="CommentTextChar"/>
    <w:link w:val="CommentSubject"/>
    <w:rsid w:val="00FD5B2A"/>
    <w:rPr>
      <w:rFonts w:ascii="Times New Roman" w:eastAsiaTheme="minorHAnsi" w:hAnsi="Times New Roman"/>
      <w:b/>
      <w:bCs/>
      <w:lang w:eastAsia="zh-CN"/>
    </w:rPr>
  </w:style>
  <w:style w:type="paragraph" w:styleId="Revision">
    <w:name w:val="Revision"/>
    <w:hidden/>
    <w:uiPriority w:val="99"/>
    <w:semiHidden/>
    <w:rsid w:val="00FD5B2A"/>
    <w:rPr>
      <w:rFonts w:ascii="Times New Roman" w:eastAsiaTheme="minorHAnsi" w:hAnsi="Times New Roman"/>
      <w:sz w:val="24"/>
      <w:szCs w:val="24"/>
      <w:lang w:eastAsia="zh-CN"/>
    </w:rPr>
  </w:style>
  <w:style w:type="paragraph" w:styleId="TOC2">
    <w:name w:val="toc 2"/>
    <w:basedOn w:val="Normal"/>
    <w:next w:val="Normal"/>
    <w:autoRedefine/>
    <w:uiPriority w:val="39"/>
    <w:unhideWhenUsed/>
    <w:qFormat/>
    <w:rsid w:val="00FD5B2A"/>
    <w:pPr>
      <w:spacing w:after="100"/>
      <w:ind w:left="220"/>
    </w:pPr>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AA38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361264">
      <w:bodyDiv w:val="1"/>
      <w:marLeft w:val="0"/>
      <w:marRight w:val="0"/>
      <w:marTop w:val="0"/>
      <w:marBottom w:val="0"/>
      <w:divBdr>
        <w:top w:val="none" w:sz="0" w:space="0" w:color="auto"/>
        <w:left w:val="none" w:sz="0" w:space="0" w:color="auto"/>
        <w:bottom w:val="none" w:sz="0" w:space="0" w:color="auto"/>
        <w:right w:val="none" w:sz="0" w:space="0" w:color="auto"/>
      </w:divBdr>
    </w:div>
    <w:div w:id="1892887450">
      <w:bodyDiv w:val="1"/>
      <w:marLeft w:val="0"/>
      <w:marRight w:val="0"/>
      <w:marTop w:val="0"/>
      <w:marBottom w:val="0"/>
      <w:divBdr>
        <w:top w:val="none" w:sz="0" w:space="0" w:color="auto"/>
        <w:left w:val="none" w:sz="0" w:space="0" w:color="auto"/>
        <w:bottom w:val="none" w:sz="0" w:space="0" w:color="auto"/>
        <w:right w:val="none" w:sz="0" w:space="0" w:color="auto"/>
      </w:divBdr>
    </w:div>
    <w:div w:id="204394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header" Target="header2.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package" Target="embeddings/Microsoft_Excel_Worksheet.xlsx"/><Relationship Id="rId10" Type="http://schemas.openxmlformats.org/officeDocument/2006/relationships/webSettings" Target="webSetting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emf"/><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4091C944F0344E8931861914CF7418" ma:contentTypeVersion="1" ma:contentTypeDescription="Create a new document." ma:contentTypeScope="" ma:versionID="e0c4dea58590d3363d478c4984d41097">
  <xsd:schema xmlns:xsd="http://www.w3.org/2001/XMLSchema" xmlns:xs="http://www.w3.org/2001/XMLSchema" xmlns:p="http://schemas.microsoft.com/office/2006/metadata/properties" xmlns:ns2="1096e588-875a-4e48-ba85-ea1554ece10c" targetNamespace="http://schemas.microsoft.com/office/2006/metadata/properties" ma:root="true" ma:fieldsID="a806bb8f5efe88043a1d7f9b9d0e8dd7"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6PXVCHXRUD45-1256446117-5725</_dlc_DocId>
    <_dlc_DocIdUrl xmlns="1096e588-875a-4e48-ba85-ea1554ece10c">
      <Url>http://sharepoint/snrl/ribarstvo/_layouts/15/DocIdRedir.aspx?ID=6PXVCHXRUD45-1256446117-5725</Url>
      <Description>6PXVCHXRUD45-1256446117-5725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C75EC-48EF-4D2E-8204-BFEB5F35FCE7}">
  <ds:schemaRefs>
    <ds:schemaRef ds:uri="http://schemas.microsoft.com/office/2006/metadata/longProperties"/>
  </ds:schemaRefs>
</ds:datastoreItem>
</file>

<file path=customXml/itemProps2.xml><?xml version="1.0" encoding="utf-8"?>
<ds:datastoreItem xmlns:ds="http://schemas.openxmlformats.org/officeDocument/2006/customXml" ds:itemID="{A7C5A4FF-8322-47E1-BC66-A7980160B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56F52-CD00-46AD-9657-B9BBDDE9E1DE}">
  <ds:schemaRefs>
    <ds:schemaRef ds:uri="http://schemas.microsoft.com/sharepoint/v3/contenttype/forms"/>
  </ds:schemaRefs>
</ds:datastoreItem>
</file>

<file path=customXml/itemProps4.xml><?xml version="1.0" encoding="utf-8"?>
<ds:datastoreItem xmlns:ds="http://schemas.openxmlformats.org/officeDocument/2006/customXml" ds:itemID="{3E71E1C6-60D6-4417-862E-E761E6D6FE94}">
  <ds:schemaRefs>
    <ds:schemaRef ds:uri="http://schemas.microsoft.com/office/2006/metadata/properties"/>
    <ds:schemaRef ds:uri="http://purl.org/dc/elements/1.1/"/>
    <ds:schemaRef ds:uri="http://purl.org/dc/terms/"/>
    <ds:schemaRef ds:uri="1096e588-875a-4e48-ba85-ea1554ece10c"/>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A51797B0-7A09-4629-8830-748D5B3DA7DC}">
  <ds:schemaRefs>
    <ds:schemaRef ds:uri="http://schemas.microsoft.com/sharepoint/events"/>
  </ds:schemaRefs>
</ds:datastoreItem>
</file>

<file path=customXml/itemProps6.xml><?xml version="1.0" encoding="utf-8"?>
<ds:datastoreItem xmlns:ds="http://schemas.openxmlformats.org/officeDocument/2006/customXml" ds:itemID="{7450D735-38A9-464E-996C-E557A83F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6306</Words>
  <Characters>35949</Characters>
  <Application>Microsoft Office Word</Application>
  <DocSecurity>0</DocSecurity>
  <Lines>299</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 VUputa za prikupljanje ponuda i provođenje postupaka jednostavne nabave</vt:lpstr>
      <vt:lpstr>Prilog VUputa za prikupljanje ponuda i provođenje postupaka jednostavne nabave</vt:lpstr>
    </vt:vector>
  </TitlesOfParts>
  <Company>APPRRR</Company>
  <LinksUpToDate>false</LinksUpToDate>
  <CharactersWithSpaces>42171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VUputa za prikupljanje ponuda i provođenje postupaka jednostavne nabave</dc:title>
  <dc:creator>Vesna Jurković</dc:creator>
  <cp:lastModifiedBy>Ivo Dolić</cp:lastModifiedBy>
  <cp:revision>7</cp:revision>
  <cp:lastPrinted>2018-03-28T06:51:00Z</cp:lastPrinted>
  <dcterms:created xsi:type="dcterms:W3CDTF">2022-12-22T14:55:00Z</dcterms:created>
  <dcterms:modified xsi:type="dcterms:W3CDTF">2023-01-04T12:03:00Z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0x0101006E4091C944F0344E8931861914CF7418</vt:lpwstr>
  </property>
  <property fmtid="{D5CDD505-2E9C-101B-9397-08002B2CF9AE}" pid="4" name="_dlc_DocIdItemGuid">
    <vt:lpwstr>f2b4d003-7414-4c3d-abe3-44c5e561d9c5</vt:lpwstr>
  </property>
  <property fmtid="{D5CDD505-2E9C-101B-9397-08002B2CF9AE}" pid="5" name="Vlasnik procedure">
    <vt:lpwstr/>
  </property>
  <property fmtid="{D5CDD505-2E9C-101B-9397-08002B2CF9AE}" pid="6" name="Pripremio">
    <vt:lpwstr/>
  </property>
  <property fmtid="{D5CDD505-2E9C-101B-9397-08002B2CF9AE}" pid="7" name="Odobrio">
    <vt:lpwstr/>
  </property>
  <property fmtid="{D5CDD505-2E9C-101B-9397-08002B2CF9AE}" pid="8" name="WorkflowChangePath">
    <vt:lpwstr>f7905e06-c13b-4949-980e-40d49d6baf25,2;f7905e06-c13b-4949-980e-40d49d6baf25,4;f7905e06-c13b-4949-980e-40d49d6baf25,6;f7905e06-c13b-4949-980e-40d49d6baf25,8;f7905e06-c13b-4949-980e-40d49d6baf25,16;f7905e06-c13b-4949-980e-40d49d6baf25,18;f7905e06-c13b-4949-</vt:lpwstr>
  </property>
  <property fmtid="{D5CDD505-2E9C-101B-9397-08002B2CF9AE}" pid="9" name="_docset_NoMedatataSyncRequired">
    <vt:lpwstr>False</vt:lpwstr>
  </property>
</Properties>
</file>